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7CD0A" w14:textId="77777777" w:rsidR="00636AC5" w:rsidRPr="00D263BA" w:rsidRDefault="00636AC5" w:rsidP="00636AC5">
      <w:pPr>
        <w:pStyle w:val="Heading1"/>
        <w:spacing w:before="0" w:after="0"/>
        <w:jc w:val="center"/>
        <w:rPr>
          <w:b w:val="0"/>
          <w:color w:val="6698A1"/>
          <w:sz w:val="36"/>
          <w:szCs w:val="36"/>
        </w:rPr>
      </w:pPr>
      <w:r w:rsidRPr="001C259E">
        <w:rPr>
          <w:color w:val="6698A1"/>
          <w:sz w:val="36"/>
          <w:szCs w:val="36"/>
        </w:rPr>
        <w:t>Community College Survey of Student Engagement</w:t>
      </w:r>
    </w:p>
    <w:p w14:paraId="3291E880" w14:textId="77777777" w:rsidR="001922C8" w:rsidRPr="00636AC5" w:rsidRDefault="00636AC5" w:rsidP="00636AC5">
      <w:pPr>
        <w:pStyle w:val="Heading1"/>
        <w:spacing w:before="0" w:after="0"/>
        <w:jc w:val="center"/>
        <w:rPr>
          <w:color w:val="005363"/>
        </w:rPr>
      </w:pPr>
      <w:r w:rsidRPr="00DD279A">
        <w:rPr>
          <w:i/>
          <w:color w:val="005363"/>
          <w:sz w:val="36"/>
          <w:szCs w:val="36"/>
        </w:rPr>
        <w:t xml:space="preserve">Sample News </w:t>
      </w:r>
      <w:r w:rsidRPr="00636AC5">
        <w:rPr>
          <w:i/>
          <w:color w:val="005363"/>
          <w:sz w:val="36"/>
          <w:szCs w:val="36"/>
        </w:rPr>
        <w:t>Re</w:t>
      </w:r>
      <w:r w:rsidRPr="00DD279A">
        <w:rPr>
          <w:i/>
          <w:color w:val="005363"/>
          <w:sz w:val="36"/>
          <w:szCs w:val="36"/>
        </w:rPr>
        <w:t>lease: CCSSE</w:t>
      </w:r>
      <w:r>
        <w:rPr>
          <w:i/>
          <w:color w:val="005363"/>
          <w:sz w:val="36"/>
          <w:szCs w:val="36"/>
        </w:rPr>
        <w:t xml:space="preserve"> </w:t>
      </w:r>
      <w:r w:rsidRPr="00636AC5">
        <w:rPr>
          <w:i/>
          <w:color w:val="005363"/>
          <w:sz w:val="36"/>
          <w:szCs w:val="36"/>
        </w:rPr>
        <w:t>Results</w:t>
      </w:r>
    </w:p>
    <w:p w14:paraId="2291579C" w14:textId="77777777" w:rsidR="001922C8" w:rsidRDefault="001922C8" w:rsidP="00636AC5"/>
    <w:p w14:paraId="3CDABEBC" w14:textId="77777777" w:rsidR="00636AC5" w:rsidRDefault="00636AC5" w:rsidP="00636AC5"/>
    <w:p w14:paraId="2ED3FB94" w14:textId="77777777" w:rsidR="00636AC5" w:rsidRPr="00686142" w:rsidRDefault="000E4431" w:rsidP="00636AC5">
      <w:pPr>
        <w:rPr>
          <w:i/>
          <w:color w:val="B67029"/>
          <w:sz w:val="20"/>
        </w:rPr>
      </w:pPr>
      <w:r w:rsidRPr="00686142">
        <w:rPr>
          <w:i/>
          <w:color w:val="B67029"/>
          <w:sz w:val="20"/>
        </w:rPr>
        <w:t>This sample is a starting point for writing a news release about your college. There are areas for you to insert your own story in the text below because the release is about your college, its survey results, and how you plan to use them. Consider using the text below as a roadmap for your own news release. Refer to your college’s Institutional Report for data about your college. Please fill in the sections marked by brackets (“</w:t>
      </w:r>
      <w:proofErr w:type="gramStart"/>
      <w:r w:rsidRPr="00686142">
        <w:rPr>
          <w:i/>
          <w:color w:val="B67029"/>
          <w:sz w:val="20"/>
        </w:rPr>
        <w:t>[ ]</w:t>
      </w:r>
      <w:proofErr w:type="gramEnd"/>
      <w:r w:rsidRPr="00686142">
        <w:rPr>
          <w:i/>
          <w:color w:val="B67029"/>
          <w:sz w:val="20"/>
        </w:rPr>
        <w:t xml:space="preserve">”) with college-specific information. </w:t>
      </w:r>
    </w:p>
    <w:p w14:paraId="156728F8" w14:textId="77777777" w:rsidR="00636AC5" w:rsidRDefault="00636AC5" w:rsidP="00636AC5"/>
    <w:p w14:paraId="319B8185" w14:textId="77777777" w:rsidR="0030396A" w:rsidRPr="00C35317" w:rsidRDefault="0030396A" w:rsidP="00636AC5"/>
    <w:p w14:paraId="35C49379" w14:textId="77777777" w:rsidR="00636AC5" w:rsidRDefault="00636AC5" w:rsidP="00636AC5">
      <w:pPr>
        <w:sectPr w:rsidR="00636AC5" w:rsidSect="00330C98">
          <w:footerReference w:type="default" r:id="rId8"/>
          <w:pgSz w:w="12240" w:h="15840"/>
          <w:pgMar w:top="1440" w:right="1440" w:bottom="1440" w:left="1440" w:header="720" w:footer="720" w:gutter="0"/>
          <w:cols w:space="720"/>
          <w:docGrid w:linePitch="360"/>
        </w:sectPr>
      </w:pPr>
    </w:p>
    <w:p w14:paraId="515A5FB9" w14:textId="77777777" w:rsidR="00636AC5" w:rsidRDefault="00636AC5" w:rsidP="00636AC5">
      <w:pPr>
        <w:tabs>
          <w:tab w:val="left" w:pos="6380"/>
          <w:tab w:val="left" w:pos="7460"/>
        </w:tabs>
        <w:ind w:right="-720"/>
        <w:rPr>
          <w:rFonts w:cs="Arial"/>
          <w:b/>
          <w:szCs w:val="22"/>
        </w:rPr>
      </w:pPr>
      <w:r w:rsidRPr="00964B40">
        <w:rPr>
          <w:rFonts w:cs="Arial"/>
          <w:b/>
          <w:szCs w:val="22"/>
        </w:rPr>
        <w:t>NEWS RELEASE</w:t>
      </w:r>
    </w:p>
    <w:p w14:paraId="13172316" w14:textId="77777777" w:rsidR="00636AC5" w:rsidRDefault="00636AC5" w:rsidP="00636AC5">
      <w:pPr>
        <w:tabs>
          <w:tab w:val="left" w:pos="6380"/>
          <w:tab w:val="left" w:pos="7460"/>
        </w:tabs>
        <w:ind w:right="-720"/>
        <w:rPr>
          <w:rFonts w:cs="Arial"/>
          <w:b/>
          <w:szCs w:val="22"/>
        </w:rPr>
      </w:pPr>
      <w:r w:rsidRPr="00964B40">
        <w:rPr>
          <w:rFonts w:cs="Arial"/>
          <w:b/>
          <w:szCs w:val="22"/>
        </w:rPr>
        <w:t>For Immediate Release</w:t>
      </w:r>
    </w:p>
    <w:p w14:paraId="79A9C586" w14:textId="77777777" w:rsidR="00636AC5" w:rsidRDefault="00636AC5" w:rsidP="00636AC5"/>
    <w:p w14:paraId="010BB146" w14:textId="77777777" w:rsidR="00636AC5" w:rsidRDefault="00636AC5" w:rsidP="00636AC5"/>
    <w:p w14:paraId="389C8D31" w14:textId="77777777" w:rsidR="00636AC5" w:rsidRDefault="00636AC5" w:rsidP="00636AC5">
      <w:pPr>
        <w:rPr>
          <w:b/>
        </w:rPr>
      </w:pPr>
      <w:r w:rsidRPr="00DD279A">
        <w:rPr>
          <w:b/>
        </w:rPr>
        <w:t>Contact:</w:t>
      </w:r>
      <w:r w:rsidRPr="00B35065">
        <w:t xml:space="preserve"> [First Name Last Name]</w:t>
      </w:r>
    </w:p>
    <w:p w14:paraId="68E16492" w14:textId="77777777" w:rsidR="00636AC5" w:rsidRDefault="00636AC5" w:rsidP="00636AC5">
      <w:pPr>
        <w:rPr>
          <w:b/>
        </w:rPr>
      </w:pPr>
      <w:r w:rsidRPr="00DD279A">
        <w:rPr>
          <w:b/>
        </w:rPr>
        <w:t>Phone:</w:t>
      </w:r>
      <w:r>
        <w:t xml:space="preserve"> [XXX-XXX-XXXX]</w:t>
      </w:r>
    </w:p>
    <w:p w14:paraId="29DC1D31" w14:textId="77777777" w:rsidR="00636AC5" w:rsidRDefault="00636AC5" w:rsidP="00636AC5">
      <w:pPr>
        <w:rPr>
          <w:b/>
        </w:rPr>
      </w:pPr>
      <w:r w:rsidRPr="00DD279A">
        <w:rPr>
          <w:b/>
        </w:rPr>
        <w:t>Email:</w:t>
      </w:r>
      <w:r>
        <w:t xml:space="preserve"> [E-mail Address]</w:t>
      </w:r>
    </w:p>
    <w:p w14:paraId="7C58A6B5" w14:textId="77777777" w:rsidR="00636AC5" w:rsidRDefault="00636AC5" w:rsidP="00636AC5">
      <w:pPr>
        <w:rPr>
          <w:b/>
        </w:rPr>
      </w:pPr>
    </w:p>
    <w:p w14:paraId="700059A6" w14:textId="77777777" w:rsidR="00B35065" w:rsidRPr="00B35065" w:rsidRDefault="00B35065" w:rsidP="0086631E">
      <w:pPr>
        <w:pStyle w:val="Heading3"/>
        <w:spacing w:before="0" w:beforeAutospacing="0" w:after="0" w:afterAutospacing="0"/>
        <w:rPr>
          <w:rFonts w:cs="Arial"/>
          <w:b w:val="0"/>
          <w:sz w:val="22"/>
          <w:szCs w:val="22"/>
        </w:rPr>
        <w:sectPr w:rsidR="00B35065" w:rsidRPr="00B35065" w:rsidSect="00B35065">
          <w:footerReference w:type="default" r:id="rId9"/>
          <w:type w:val="continuous"/>
          <w:pgSz w:w="12240" w:h="15840"/>
          <w:pgMar w:top="1440" w:right="1440" w:bottom="1440" w:left="1440" w:header="720" w:footer="720" w:gutter="0"/>
          <w:cols w:num="2" w:space="720"/>
          <w:docGrid w:linePitch="360"/>
        </w:sectPr>
      </w:pPr>
    </w:p>
    <w:p w14:paraId="587C24B9" w14:textId="77777777" w:rsidR="001922C8" w:rsidRPr="005722D3" w:rsidRDefault="00E1739E" w:rsidP="005722D3">
      <w:pPr>
        <w:pStyle w:val="Heading1"/>
        <w:jc w:val="center"/>
        <w:rPr>
          <w:sz w:val="28"/>
        </w:rPr>
      </w:pPr>
      <w:r w:rsidRPr="005722D3">
        <w:rPr>
          <w:sz w:val="28"/>
        </w:rPr>
        <w:t xml:space="preserve">[College Name] </w:t>
      </w:r>
      <w:r w:rsidR="00390177" w:rsidRPr="005722D3">
        <w:rPr>
          <w:sz w:val="28"/>
        </w:rPr>
        <w:t xml:space="preserve">Uses </w:t>
      </w:r>
      <w:r w:rsidR="00390177" w:rsidRPr="005722D3">
        <w:rPr>
          <w:i/>
          <w:sz w:val="28"/>
        </w:rPr>
        <w:t>CCSSE</w:t>
      </w:r>
      <w:r w:rsidR="00390177" w:rsidRPr="005722D3">
        <w:rPr>
          <w:sz w:val="28"/>
        </w:rPr>
        <w:t xml:space="preserve"> Results to</w:t>
      </w:r>
      <w:r w:rsidR="00636AC5" w:rsidRPr="005722D3">
        <w:rPr>
          <w:sz w:val="28"/>
        </w:rPr>
        <w:br/>
      </w:r>
      <w:r w:rsidR="00390177" w:rsidRPr="005722D3">
        <w:rPr>
          <w:sz w:val="28"/>
        </w:rPr>
        <w:t>Improve Educational Practices</w:t>
      </w:r>
    </w:p>
    <w:p w14:paraId="2D99AAF2" w14:textId="77777777" w:rsidR="000F69CF" w:rsidRPr="004F463A" w:rsidRDefault="000F69CF" w:rsidP="005722D3">
      <w:pPr>
        <w:jc w:val="center"/>
      </w:pPr>
    </w:p>
    <w:p w14:paraId="7B3FC24E" w14:textId="77777777" w:rsidR="000F69CF" w:rsidRPr="00653B31" w:rsidRDefault="000F69CF" w:rsidP="00653B31">
      <w:pPr>
        <w:pStyle w:val="Heading2"/>
        <w:jc w:val="center"/>
        <w:rPr>
          <w:rFonts w:ascii="Arial" w:hAnsi="Arial" w:cs="Arial"/>
          <w:b/>
          <w:color w:val="auto"/>
        </w:rPr>
      </w:pPr>
      <w:r w:rsidRPr="00653B31">
        <w:rPr>
          <w:rFonts w:ascii="Arial" w:hAnsi="Arial" w:cs="Arial"/>
          <w:b/>
          <w:color w:val="auto"/>
        </w:rPr>
        <w:t>[Excels in XXX, Focused on XXXX Improvement]</w:t>
      </w:r>
    </w:p>
    <w:p w14:paraId="580E139C" w14:textId="77777777" w:rsidR="000F69CF" w:rsidRPr="004F463A" w:rsidRDefault="000F69CF" w:rsidP="005722D3"/>
    <w:p w14:paraId="2F132974" w14:textId="77777777" w:rsidR="004F463A" w:rsidRPr="004F463A" w:rsidRDefault="00F85C84" w:rsidP="005722D3">
      <w:pPr>
        <w:rPr>
          <w:rFonts w:cs="Arial"/>
          <w:szCs w:val="22"/>
        </w:rPr>
      </w:pPr>
      <w:r>
        <w:rPr>
          <w:rFonts w:cs="Arial"/>
          <w:szCs w:val="22"/>
        </w:rPr>
        <w:t>[C</w:t>
      </w:r>
      <w:r w:rsidRPr="003B5DC2">
        <w:rPr>
          <w:rFonts w:cs="Arial"/>
          <w:szCs w:val="22"/>
        </w:rPr>
        <w:t xml:space="preserve">ity, </w:t>
      </w:r>
      <w:r>
        <w:rPr>
          <w:rFonts w:cs="Arial"/>
          <w:szCs w:val="22"/>
        </w:rPr>
        <w:t>S</w:t>
      </w:r>
      <w:r w:rsidRPr="003B5DC2">
        <w:rPr>
          <w:rFonts w:cs="Arial"/>
          <w:szCs w:val="22"/>
        </w:rPr>
        <w:t>tate</w:t>
      </w:r>
      <w:r>
        <w:rPr>
          <w:rFonts w:cs="Arial"/>
          <w:szCs w:val="22"/>
        </w:rPr>
        <w:t>]</w:t>
      </w:r>
      <w:proofErr w:type="gramStart"/>
      <w:r>
        <w:rPr>
          <w:rFonts w:cs="Arial"/>
          <w:szCs w:val="22"/>
        </w:rPr>
        <w:t>—</w:t>
      </w:r>
      <w:r w:rsidR="004F463A" w:rsidRPr="00C35317">
        <w:rPr>
          <w:rFonts w:cs="Arial"/>
          <w:szCs w:val="22"/>
        </w:rPr>
        <w:t>[</w:t>
      </w:r>
      <w:proofErr w:type="gramEnd"/>
      <w:r w:rsidR="004F463A" w:rsidRPr="004F463A">
        <w:rPr>
          <w:rFonts w:cs="Arial"/>
          <w:szCs w:val="22"/>
        </w:rPr>
        <w:t>College Name</w:t>
      </w:r>
      <w:r w:rsidR="004F463A" w:rsidRPr="00C35317">
        <w:rPr>
          <w:rFonts w:cs="Arial"/>
          <w:szCs w:val="22"/>
        </w:rPr>
        <w:t>]’s</w:t>
      </w:r>
      <w:r w:rsidR="004F463A" w:rsidRPr="00964B40">
        <w:rPr>
          <w:rFonts w:cs="Arial"/>
          <w:szCs w:val="22"/>
        </w:rPr>
        <w:t xml:space="preserve"> resul</w:t>
      </w:r>
      <w:r w:rsidR="004F463A">
        <w:rPr>
          <w:rFonts w:cs="Arial"/>
          <w:szCs w:val="22"/>
        </w:rPr>
        <w:t xml:space="preserve">ts from the </w:t>
      </w:r>
      <w:r w:rsidR="004F463A" w:rsidRPr="00964B40">
        <w:rPr>
          <w:rFonts w:cs="Arial"/>
          <w:szCs w:val="22"/>
        </w:rPr>
        <w:t>Community College Survey of Student Engagement (</w:t>
      </w:r>
      <w:r w:rsidR="004F463A" w:rsidRPr="00964B40">
        <w:rPr>
          <w:rFonts w:cs="Arial"/>
          <w:i/>
          <w:szCs w:val="22"/>
        </w:rPr>
        <w:t xml:space="preserve">CCSSE), </w:t>
      </w:r>
      <w:r w:rsidR="004F463A" w:rsidRPr="00964B40">
        <w:rPr>
          <w:rFonts w:cs="Arial"/>
          <w:szCs w:val="22"/>
        </w:rPr>
        <w:t xml:space="preserve">indicate that </w:t>
      </w:r>
      <w:r w:rsidR="0003312C">
        <w:rPr>
          <w:rFonts w:cs="Arial"/>
          <w:szCs w:val="22"/>
        </w:rPr>
        <w:t>[</w:t>
      </w:r>
      <w:r w:rsidR="004F463A" w:rsidRPr="004F463A">
        <w:rPr>
          <w:rFonts w:cs="Arial"/>
          <w:szCs w:val="22"/>
        </w:rPr>
        <w:t xml:space="preserve">Launch your main storyline here. Sample storylines provided in the </w:t>
      </w:r>
      <w:hyperlink r:id="rId10" w:history="1">
        <w:r w:rsidR="0003312C" w:rsidRPr="00A31984">
          <w:rPr>
            <w:rStyle w:val="Hyperlink"/>
            <w:rFonts w:cs="Arial"/>
            <w:szCs w:val="22"/>
          </w:rPr>
          <w:t xml:space="preserve">Data Narrative </w:t>
        </w:r>
        <w:r w:rsidR="00394A11" w:rsidRPr="00A31984">
          <w:rPr>
            <w:rStyle w:val="Hyperlink"/>
            <w:rFonts w:cs="Arial"/>
            <w:szCs w:val="22"/>
          </w:rPr>
          <w:t>Exercise</w:t>
        </w:r>
      </w:hyperlink>
      <w:r w:rsidR="00394A11" w:rsidRPr="004F463A">
        <w:rPr>
          <w:rFonts w:cs="Arial"/>
          <w:szCs w:val="22"/>
        </w:rPr>
        <w:t xml:space="preserve"> </w:t>
      </w:r>
      <w:r w:rsidR="004F463A" w:rsidRPr="004F463A">
        <w:rPr>
          <w:rFonts w:cs="Arial"/>
          <w:szCs w:val="22"/>
        </w:rPr>
        <w:t>may provide a useful starting point. For example, “[College Name] is responding well to our region’s technology needs (add a sentence or two about the region’s needs and your programs); or [College Name]’s commitment to helping students manage the financial burden of attending college is paying off for our students, who are more likely to say they have the financial support they need to attend college</w:t>
      </w:r>
      <w:r w:rsidR="0003312C">
        <w:rPr>
          <w:rFonts w:cs="Arial"/>
          <w:szCs w:val="22"/>
        </w:rPr>
        <w:t xml:space="preserve"> than the national average</w:t>
      </w:r>
      <w:r w:rsidR="004F463A" w:rsidRPr="004F463A">
        <w:rPr>
          <w:rFonts w:cs="Arial"/>
          <w:szCs w:val="22"/>
        </w:rPr>
        <w:t>; or “With close to [XX%] of students enrolled part time, significantly more than the national average, [College Name] works with students to address potential obstacles to their success and to provide engaging learning experiences.”</w:t>
      </w:r>
      <w:r w:rsidR="00E01026">
        <w:rPr>
          <w:rFonts w:cs="Arial"/>
          <w:szCs w:val="22"/>
        </w:rPr>
        <w:t>]</w:t>
      </w:r>
    </w:p>
    <w:p w14:paraId="0D2A228E" w14:textId="77777777" w:rsidR="004F463A" w:rsidRPr="00964B40" w:rsidRDefault="004F463A" w:rsidP="005722D3">
      <w:pPr>
        <w:rPr>
          <w:rFonts w:cs="Arial"/>
          <w:i/>
          <w:szCs w:val="22"/>
        </w:rPr>
      </w:pPr>
    </w:p>
    <w:p w14:paraId="247C6C24" w14:textId="77777777" w:rsidR="004F463A" w:rsidRPr="00C35317" w:rsidRDefault="00C35E9A" w:rsidP="005722D3">
      <w:pPr>
        <w:rPr>
          <w:rFonts w:cs="Arial"/>
          <w:szCs w:val="22"/>
        </w:rPr>
      </w:pPr>
      <w:r>
        <w:rPr>
          <w:rFonts w:cs="Arial"/>
          <w:szCs w:val="22"/>
        </w:rPr>
        <w:t xml:space="preserve">[Insert quote, such as, </w:t>
      </w:r>
      <w:r w:rsidR="004F463A" w:rsidRPr="0023297E">
        <w:rPr>
          <w:rFonts w:cs="Arial"/>
          <w:szCs w:val="22"/>
        </w:rPr>
        <w:t>“We participate in</w:t>
      </w:r>
      <w:r w:rsidR="004F463A" w:rsidRPr="00C35317">
        <w:rPr>
          <w:rFonts w:cs="Arial"/>
          <w:szCs w:val="22"/>
        </w:rPr>
        <w:t xml:space="preserve"> </w:t>
      </w:r>
      <w:r w:rsidR="004F463A" w:rsidRPr="007B2C5E">
        <w:rPr>
          <w:rFonts w:cs="Arial"/>
          <w:i/>
          <w:szCs w:val="22"/>
        </w:rPr>
        <w:t>CCSSE</w:t>
      </w:r>
      <w:r w:rsidR="004F463A" w:rsidRPr="00C35317">
        <w:rPr>
          <w:rFonts w:cs="Arial"/>
          <w:szCs w:val="22"/>
        </w:rPr>
        <w:t xml:space="preserve"> to continually improve the quality of education we offer our students. Understanding where we are now is critical to determining where we should go</w:t>
      </w:r>
      <w:r w:rsidR="004F463A">
        <w:rPr>
          <w:rFonts w:cs="Arial"/>
          <w:szCs w:val="22"/>
        </w:rPr>
        <w:t>—</w:t>
      </w:r>
      <w:r w:rsidR="004F463A" w:rsidRPr="00C35317">
        <w:rPr>
          <w:rFonts w:cs="Arial"/>
          <w:szCs w:val="22"/>
        </w:rPr>
        <w:t xml:space="preserve">and how </w:t>
      </w:r>
      <w:r w:rsidR="0023297E">
        <w:rPr>
          <w:rFonts w:cs="Arial"/>
          <w:szCs w:val="22"/>
        </w:rPr>
        <w:t>we can get there,” says [</w:t>
      </w:r>
      <w:r w:rsidR="000F7A8F" w:rsidRPr="000F7A8F">
        <w:rPr>
          <w:rFonts w:cs="Arial"/>
          <w:szCs w:val="22"/>
        </w:rPr>
        <w:t>Name</w:t>
      </w:r>
      <w:r w:rsidR="004F463A" w:rsidRPr="000F7A8F">
        <w:rPr>
          <w:rFonts w:cs="Arial"/>
          <w:szCs w:val="22"/>
        </w:rPr>
        <w:t>]</w:t>
      </w:r>
      <w:r w:rsidR="0023297E" w:rsidRPr="000F7A8F">
        <w:rPr>
          <w:rFonts w:cs="Arial"/>
          <w:szCs w:val="22"/>
        </w:rPr>
        <w:t>,</w:t>
      </w:r>
      <w:r w:rsidR="000F7A8F" w:rsidRPr="000F7A8F">
        <w:rPr>
          <w:rFonts w:cs="Arial"/>
          <w:szCs w:val="22"/>
        </w:rPr>
        <w:t xml:space="preserve"> </w:t>
      </w:r>
      <w:r w:rsidR="00F074FB" w:rsidRPr="000F7A8F">
        <w:rPr>
          <w:rFonts w:cs="Arial"/>
          <w:szCs w:val="22"/>
        </w:rPr>
        <w:t>[</w:t>
      </w:r>
      <w:r w:rsidR="000F7A8F" w:rsidRPr="000F7A8F">
        <w:rPr>
          <w:rFonts w:cs="Arial"/>
          <w:szCs w:val="22"/>
        </w:rPr>
        <w:t>Title</w:t>
      </w:r>
      <w:r w:rsidR="00F074FB" w:rsidRPr="00C35317">
        <w:rPr>
          <w:rFonts w:cs="Arial"/>
          <w:szCs w:val="22"/>
        </w:rPr>
        <w:t>]</w:t>
      </w:r>
      <w:r w:rsidR="004F463A" w:rsidRPr="00C35317">
        <w:rPr>
          <w:rFonts w:cs="Arial"/>
          <w:szCs w:val="22"/>
        </w:rPr>
        <w:t xml:space="preserve"> of [</w:t>
      </w:r>
      <w:r w:rsidR="0023297E" w:rsidRPr="0023297E">
        <w:rPr>
          <w:rFonts w:cs="Arial"/>
          <w:szCs w:val="22"/>
        </w:rPr>
        <w:t>College Name</w:t>
      </w:r>
      <w:r w:rsidR="004F463A" w:rsidRPr="0023297E">
        <w:rPr>
          <w:rFonts w:cs="Arial"/>
          <w:szCs w:val="22"/>
        </w:rPr>
        <w:t>]. “Quality education shouldn’t be only about inputs and resources, such as how much students already know when</w:t>
      </w:r>
      <w:r w:rsidR="004F463A" w:rsidRPr="00C35317">
        <w:rPr>
          <w:rFonts w:cs="Arial"/>
          <w:szCs w:val="22"/>
        </w:rPr>
        <w:t xml:space="preserve"> they arrive or how ‘selective’ a college is in admitting students.</w:t>
      </w:r>
      <w:r w:rsidR="004F463A">
        <w:rPr>
          <w:rFonts w:cs="Arial"/>
          <w:szCs w:val="22"/>
        </w:rPr>
        <w:t xml:space="preserve"> </w:t>
      </w:r>
      <w:r w:rsidR="004F463A" w:rsidRPr="00C35317">
        <w:rPr>
          <w:rFonts w:cs="Arial"/>
          <w:szCs w:val="22"/>
        </w:rPr>
        <w:t>Quality should be about the student experience—about what we do to engage our students, help them achieve their educational goals, and, ultimately, improve the quality of their lives through education.”</w:t>
      </w:r>
      <w:r>
        <w:rPr>
          <w:rFonts w:cs="Arial"/>
          <w:szCs w:val="22"/>
        </w:rPr>
        <w:t>]</w:t>
      </w:r>
    </w:p>
    <w:p w14:paraId="544D70A7" w14:textId="77777777" w:rsidR="004F463A" w:rsidRPr="00964B40" w:rsidRDefault="004F463A" w:rsidP="005722D3">
      <w:pPr>
        <w:rPr>
          <w:rFonts w:cs="Arial"/>
          <w:szCs w:val="22"/>
        </w:rPr>
      </w:pPr>
    </w:p>
    <w:p w14:paraId="39E78CC3" w14:textId="77777777" w:rsidR="004F463A" w:rsidRPr="00964B40" w:rsidRDefault="004F463A" w:rsidP="005722D3">
      <w:pPr>
        <w:rPr>
          <w:rFonts w:cs="Arial"/>
          <w:szCs w:val="22"/>
        </w:rPr>
      </w:pPr>
      <w:r w:rsidRPr="00964B40">
        <w:rPr>
          <w:rFonts w:cs="Arial"/>
          <w:szCs w:val="22"/>
        </w:rPr>
        <w:t>Research shows that the mor</w:t>
      </w:r>
      <w:r>
        <w:rPr>
          <w:rFonts w:cs="Arial"/>
          <w:szCs w:val="22"/>
        </w:rPr>
        <w:t>e actively engaged students are</w:t>
      </w:r>
      <w:r w:rsidRPr="00964B40">
        <w:rPr>
          <w:rFonts w:cs="Arial"/>
          <w:szCs w:val="22"/>
        </w:rPr>
        <w:t>—with college faculty and staff, with other students</w:t>
      </w:r>
      <w:r>
        <w:rPr>
          <w:rFonts w:cs="Arial"/>
          <w:szCs w:val="22"/>
        </w:rPr>
        <w:t>, and with the subject matter—</w:t>
      </w:r>
      <w:r w:rsidRPr="00964B40">
        <w:rPr>
          <w:rFonts w:cs="Arial"/>
          <w:szCs w:val="22"/>
        </w:rPr>
        <w:t>the more likely they are to learn and to achieve their academic goals.</w:t>
      </w:r>
      <w:r>
        <w:rPr>
          <w:rFonts w:cs="Arial"/>
          <w:szCs w:val="22"/>
        </w:rPr>
        <w:t xml:space="preserve"> </w:t>
      </w:r>
      <w:r w:rsidRPr="00964B40">
        <w:rPr>
          <w:rFonts w:cs="Arial"/>
          <w:i/>
          <w:iCs/>
          <w:szCs w:val="22"/>
        </w:rPr>
        <w:t>CCSSE</w:t>
      </w:r>
      <w:r w:rsidRPr="00014760">
        <w:rPr>
          <w:rFonts w:cs="Arial"/>
          <w:iCs/>
          <w:szCs w:val="22"/>
        </w:rPr>
        <w:t>’s</w:t>
      </w:r>
      <w:r w:rsidRPr="00964B40">
        <w:rPr>
          <w:rFonts w:cs="Arial"/>
          <w:i/>
          <w:iCs/>
          <w:szCs w:val="22"/>
        </w:rPr>
        <w:t xml:space="preserve"> </w:t>
      </w:r>
      <w:r w:rsidRPr="00C35317">
        <w:rPr>
          <w:rFonts w:cs="Arial"/>
          <w:iCs/>
          <w:szCs w:val="22"/>
        </w:rPr>
        <w:t>national benchmarks of effective educational practice in community and technical colleges address these five issue</w:t>
      </w:r>
      <w:r w:rsidR="0086631E">
        <w:rPr>
          <w:rFonts w:cs="Arial"/>
          <w:iCs/>
          <w:szCs w:val="22"/>
        </w:rPr>
        <w:t xml:space="preserve">s: (1) </w:t>
      </w:r>
      <w:r w:rsidRPr="0023297E">
        <w:rPr>
          <w:rFonts w:cs="Arial"/>
          <w:szCs w:val="22"/>
        </w:rPr>
        <w:t>Active</w:t>
      </w:r>
      <w:r w:rsidR="0086631E">
        <w:rPr>
          <w:rFonts w:cs="Arial"/>
          <w:szCs w:val="22"/>
        </w:rPr>
        <w:t xml:space="preserve"> and Collaborative Learning, (2) </w:t>
      </w:r>
      <w:r w:rsidRPr="00964B40">
        <w:rPr>
          <w:rFonts w:cs="Arial"/>
          <w:szCs w:val="22"/>
        </w:rPr>
        <w:t>Student Effort</w:t>
      </w:r>
      <w:r w:rsidR="0086631E">
        <w:rPr>
          <w:rFonts w:cs="Arial"/>
          <w:szCs w:val="22"/>
        </w:rPr>
        <w:t xml:space="preserve">, (3) </w:t>
      </w:r>
      <w:r w:rsidRPr="00964B40">
        <w:rPr>
          <w:rFonts w:cs="Arial"/>
          <w:szCs w:val="22"/>
        </w:rPr>
        <w:t>Academic Challenge</w:t>
      </w:r>
      <w:r w:rsidR="0086631E">
        <w:rPr>
          <w:rFonts w:cs="Arial"/>
          <w:szCs w:val="22"/>
        </w:rPr>
        <w:t xml:space="preserve">, (4) </w:t>
      </w:r>
      <w:r w:rsidRPr="0023297E">
        <w:rPr>
          <w:rFonts w:cs="Arial"/>
          <w:szCs w:val="22"/>
        </w:rPr>
        <w:t>Student-Faculty</w:t>
      </w:r>
      <w:r w:rsidRPr="00964B40">
        <w:rPr>
          <w:rFonts w:cs="Arial"/>
          <w:szCs w:val="22"/>
        </w:rPr>
        <w:t xml:space="preserve"> Interaction</w:t>
      </w:r>
      <w:r w:rsidR="0086631E">
        <w:rPr>
          <w:rFonts w:cs="Arial"/>
          <w:szCs w:val="22"/>
        </w:rPr>
        <w:t>, and</w:t>
      </w:r>
      <w:r w:rsidR="005722D3">
        <w:rPr>
          <w:rFonts w:cs="Arial"/>
          <w:szCs w:val="22"/>
        </w:rPr>
        <w:t xml:space="preserve"> </w:t>
      </w:r>
      <w:r w:rsidR="0086631E">
        <w:rPr>
          <w:rFonts w:cs="Arial"/>
          <w:szCs w:val="22"/>
        </w:rPr>
        <w:t xml:space="preserve">(5) </w:t>
      </w:r>
      <w:r w:rsidRPr="00964B40">
        <w:rPr>
          <w:rFonts w:cs="Arial"/>
          <w:szCs w:val="22"/>
        </w:rPr>
        <w:t>Support for Learners</w:t>
      </w:r>
      <w:r w:rsidR="0086631E">
        <w:rPr>
          <w:rFonts w:cs="Arial"/>
          <w:szCs w:val="22"/>
        </w:rPr>
        <w:t>.</w:t>
      </w:r>
      <w:r w:rsidR="00B54D38">
        <w:rPr>
          <w:rFonts w:cs="Arial"/>
          <w:szCs w:val="22"/>
        </w:rPr>
        <w:t xml:space="preserve"> </w:t>
      </w:r>
      <w:r w:rsidRPr="007B2C5E">
        <w:rPr>
          <w:rFonts w:cs="Arial"/>
          <w:i/>
          <w:szCs w:val="22"/>
        </w:rPr>
        <w:t>CCSSE</w:t>
      </w:r>
      <w:r w:rsidRPr="00C35317">
        <w:rPr>
          <w:rFonts w:cs="Arial"/>
          <w:szCs w:val="22"/>
        </w:rPr>
        <w:t xml:space="preserve"> benchmarks focus on institutional practices and student behaviors that promote student engagement and that correlate highly with student learning and persistence.</w:t>
      </w:r>
      <w:r>
        <w:rPr>
          <w:rFonts w:cs="Arial"/>
          <w:szCs w:val="22"/>
        </w:rPr>
        <w:t xml:space="preserve"> </w:t>
      </w:r>
      <w:r w:rsidRPr="00C35317">
        <w:rPr>
          <w:rFonts w:cs="Arial"/>
          <w:szCs w:val="22"/>
        </w:rPr>
        <w:t xml:space="preserve">The </w:t>
      </w:r>
      <w:r w:rsidRPr="007B2C5E">
        <w:rPr>
          <w:rFonts w:cs="Arial"/>
          <w:i/>
          <w:szCs w:val="22"/>
        </w:rPr>
        <w:t>CCSSE</w:t>
      </w:r>
      <w:r w:rsidRPr="00C35317">
        <w:rPr>
          <w:rFonts w:cs="Arial"/>
          <w:szCs w:val="22"/>
        </w:rPr>
        <w:t xml:space="preserve"> instrument</w:t>
      </w:r>
      <w:r>
        <w:rPr>
          <w:rFonts w:cs="Arial"/>
          <w:szCs w:val="22"/>
        </w:rPr>
        <w:t>—</w:t>
      </w:r>
      <w:r w:rsidRPr="00C35317">
        <w:rPr>
          <w:rFonts w:cs="Arial"/>
          <w:szCs w:val="22"/>
        </w:rPr>
        <w:t>administered directly to community college stu</w:t>
      </w:r>
      <w:r>
        <w:rPr>
          <w:rFonts w:cs="Arial"/>
          <w:szCs w:val="22"/>
        </w:rPr>
        <w:t>dents at participating colleges</w:t>
      </w:r>
      <w:r w:rsidRPr="00964B40">
        <w:rPr>
          <w:rFonts w:cs="Arial"/>
          <w:szCs w:val="22"/>
        </w:rPr>
        <w:t>—</w:t>
      </w:r>
      <w:r w:rsidRPr="00C35317">
        <w:rPr>
          <w:rFonts w:cs="Arial"/>
          <w:szCs w:val="22"/>
        </w:rPr>
        <w:t xml:space="preserve">is a tool that helps participating institutions assess quality in community </w:t>
      </w:r>
      <w:r w:rsidRPr="00C35317">
        <w:rPr>
          <w:rFonts w:cs="Arial"/>
          <w:szCs w:val="22"/>
        </w:rPr>
        <w:lastRenderedPageBreak/>
        <w:t>college education, focus on good educational practice, and identify areas in which they can improve programs and services for students</w:t>
      </w:r>
      <w:r w:rsidRPr="00964B40">
        <w:rPr>
          <w:rFonts w:cs="Arial"/>
          <w:i/>
          <w:szCs w:val="22"/>
        </w:rPr>
        <w:t>.</w:t>
      </w:r>
      <w:r>
        <w:rPr>
          <w:rFonts w:cs="Arial"/>
          <w:i/>
          <w:szCs w:val="22"/>
        </w:rPr>
        <w:t xml:space="preserve"> </w:t>
      </w:r>
    </w:p>
    <w:p w14:paraId="030FE35E" w14:textId="77777777" w:rsidR="004F463A" w:rsidRPr="00964B40" w:rsidRDefault="004F463A" w:rsidP="005722D3">
      <w:pPr>
        <w:rPr>
          <w:rFonts w:cs="Arial"/>
          <w:szCs w:val="22"/>
        </w:rPr>
      </w:pPr>
    </w:p>
    <w:p w14:paraId="13924E6A" w14:textId="77777777" w:rsidR="004F463A" w:rsidRPr="0023297E" w:rsidRDefault="004F463A" w:rsidP="005722D3">
      <w:pPr>
        <w:rPr>
          <w:rFonts w:cs="Arial"/>
          <w:szCs w:val="22"/>
        </w:rPr>
      </w:pPr>
      <w:r w:rsidRPr="0023297E">
        <w:rPr>
          <w:rFonts w:cs="Arial"/>
          <w:szCs w:val="22"/>
        </w:rPr>
        <w:t>[</w:t>
      </w:r>
      <w:r w:rsidR="0023297E" w:rsidRPr="0023297E">
        <w:rPr>
          <w:rFonts w:cs="Arial"/>
          <w:szCs w:val="22"/>
        </w:rPr>
        <w:t>College Name</w:t>
      </w:r>
      <w:r w:rsidRPr="0023297E">
        <w:rPr>
          <w:rFonts w:cs="Arial"/>
          <w:szCs w:val="22"/>
        </w:rPr>
        <w:t>], a [</w:t>
      </w:r>
      <w:r w:rsidRPr="0023297E">
        <w:rPr>
          <w:rFonts w:cs="Arial"/>
          <w:szCs w:val="22"/>
          <w:u w:val="single"/>
        </w:rPr>
        <w:t>small/medium/large</w:t>
      </w:r>
      <w:r w:rsidRPr="0023297E">
        <w:rPr>
          <w:rFonts w:cs="Arial"/>
          <w:szCs w:val="22"/>
        </w:rPr>
        <w:t>], [</w:t>
      </w:r>
      <w:r w:rsidRPr="0023297E">
        <w:rPr>
          <w:rFonts w:cs="Arial"/>
          <w:szCs w:val="22"/>
          <w:u w:val="single"/>
        </w:rPr>
        <w:t>rural-serving/suburban/urban</w:t>
      </w:r>
      <w:r w:rsidRPr="0023297E">
        <w:rPr>
          <w:rFonts w:cs="Arial"/>
          <w:szCs w:val="22"/>
        </w:rPr>
        <w:t>] college located in [state]</w:t>
      </w:r>
      <w:r w:rsidR="00550C35">
        <w:rPr>
          <w:rFonts w:cs="Arial"/>
          <w:szCs w:val="22"/>
        </w:rPr>
        <w:t xml:space="preserve">, is </w:t>
      </w:r>
      <w:r w:rsidRPr="0023297E">
        <w:rPr>
          <w:rFonts w:cs="Arial"/>
          <w:szCs w:val="22"/>
        </w:rPr>
        <w:t>[college description]. [Provide some detail about particular challenges your college faces, student demographics, local employment issues, or other relevant information. Continue building the storyline you began in the first paragraph, including details and specific results.]</w:t>
      </w:r>
    </w:p>
    <w:p w14:paraId="6ED6F400" w14:textId="77777777" w:rsidR="004F463A" w:rsidRPr="00964B40" w:rsidRDefault="004F463A" w:rsidP="005722D3">
      <w:pPr>
        <w:rPr>
          <w:rFonts w:cs="Arial"/>
          <w:szCs w:val="22"/>
        </w:rPr>
      </w:pPr>
    </w:p>
    <w:p w14:paraId="475B9D62" w14:textId="77777777" w:rsidR="004F463A" w:rsidRPr="00770947" w:rsidRDefault="004F463A" w:rsidP="005722D3">
      <w:pPr>
        <w:rPr>
          <w:rFonts w:cs="Arial"/>
          <w:szCs w:val="22"/>
        </w:rPr>
      </w:pPr>
      <w:r w:rsidRPr="0023297E">
        <w:rPr>
          <w:rFonts w:cs="Arial"/>
          <w:szCs w:val="22"/>
        </w:rPr>
        <w:t xml:space="preserve">[Consider adding more information, such as providing results for individual benchmarks or survey items, highlighting areas in which your college performed well relative to the </w:t>
      </w:r>
      <w:r w:rsidRPr="00552610">
        <w:rPr>
          <w:rFonts w:cs="Arial"/>
          <w:i/>
          <w:szCs w:val="22"/>
        </w:rPr>
        <w:t>CCSSE</w:t>
      </w:r>
      <w:r w:rsidRPr="0023297E">
        <w:rPr>
          <w:rFonts w:cs="Arial"/>
          <w:szCs w:val="22"/>
        </w:rPr>
        <w:t xml:space="preserve"> Cohort, or discussing areas in which your college performed at a level below the </w:t>
      </w:r>
      <w:r w:rsidRPr="00552610">
        <w:rPr>
          <w:rFonts w:cs="Arial"/>
          <w:i/>
          <w:szCs w:val="22"/>
        </w:rPr>
        <w:t>CCSSE</w:t>
      </w:r>
      <w:r w:rsidRPr="0023297E">
        <w:rPr>
          <w:rFonts w:cs="Arial"/>
          <w:szCs w:val="22"/>
        </w:rPr>
        <w:t xml:space="preserve"> </w:t>
      </w:r>
      <w:r w:rsidRPr="00770947">
        <w:rPr>
          <w:rFonts w:cs="Arial"/>
          <w:szCs w:val="22"/>
        </w:rPr>
        <w:t>Cohort.]</w:t>
      </w:r>
    </w:p>
    <w:p w14:paraId="20B19C55" w14:textId="77777777" w:rsidR="004F463A" w:rsidRPr="00770947" w:rsidRDefault="004F463A" w:rsidP="005722D3">
      <w:pPr>
        <w:rPr>
          <w:rFonts w:cs="Arial"/>
          <w:szCs w:val="22"/>
        </w:rPr>
      </w:pPr>
    </w:p>
    <w:p w14:paraId="58C739A7" w14:textId="77777777" w:rsidR="004F463A" w:rsidRDefault="004F463A" w:rsidP="005722D3">
      <w:pPr>
        <w:rPr>
          <w:rFonts w:cs="Arial"/>
          <w:i/>
          <w:szCs w:val="22"/>
        </w:rPr>
      </w:pPr>
      <w:r w:rsidRPr="00770947">
        <w:rPr>
          <w:rFonts w:cs="Arial"/>
          <w:szCs w:val="22"/>
        </w:rPr>
        <w:t>[The last element of the release should be a paragraph with standard boilerplate language about your college.</w:t>
      </w:r>
      <w:r w:rsidR="00770947" w:rsidRPr="00770947">
        <w:rPr>
          <w:rFonts w:cs="Arial"/>
          <w:szCs w:val="22"/>
        </w:rPr>
        <w:t>]</w:t>
      </w:r>
    </w:p>
    <w:p w14:paraId="6DFB8E29" w14:textId="77777777" w:rsidR="00CC7C52" w:rsidRPr="00770947" w:rsidRDefault="00CC7C52" w:rsidP="005722D3">
      <w:pPr>
        <w:jc w:val="center"/>
        <w:rPr>
          <w:rFonts w:cs="Arial"/>
          <w:i/>
          <w:szCs w:val="22"/>
        </w:rPr>
      </w:pPr>
    </w:p>
    <w:p w14:paraId="6689BA92" w14:textId="77777777" w:rsidR="004F463A" w:rsidRPr="00964B40" w:rsidRDefault="004F463A" w:rsidP="005722D3">
      <w:pPr>
        <w:jc w:val="center"/>
      </w:pPr>
      <w:r w:rsidRPr="00964B40">
        <w:t>-30-</w:t>
      </w:r>
    </w:p>
    <w:p w14:paraId="4CC760A9" w14:textId="77777777" w:rsidR="00B42189" w:rsidRDefault="00B42189" w:rsidP="005722D3">
      <w:pPr>
        <w:jc w:val="center"/>
      </w:pPr>
    </w:p>
    <w:p w14:paraId="17D40345" w14:textId="77777777" w:rsidR="00B42189" w:rsidRPr="00686142" w:rsidRDefault="0023297E" w:rsidP="005722D3">
      <w:pPr>
        <w:rPr>
          <w:i/>
          <w:color w:val="B67029"/>
          <w:sz w:val="20"/>
        </w:rPr>
      </w:pPr>
      <w:r w:rsidRPr="00686142">
        <w:rPr>
          <w:i/>
          <w:color w:val="B67029"/>
          <w:sz w:val="20"/>
        </w:rPr>
        <w:t xml:space="preserve">The “-30-” centered on the line </w:t>
      </w:r>
      <w:r w:rsidR="00106C71" w:rsidRPr="00686142">
        <w:rPr>
          <w:i/>
          <w:color w:val="B67029"/>
          <w:sz w:val="20"/>
        </w:rPr>
        <w:t>above</w:t>
      </w:r>
      <w:r w:rsidRPr="00686142">
        <w:rPr>
          <w:i/>
          <w:color w:val="B67029"/>
          <w:sz w:val="20"/>
        </w:rPr>
        <w:t xml:space="preserve"> is the customary way to indic</w:t>
      </w:r>
      <w:r w:rsidR="00770947" w:rsidRPr="00686142">
        <w:rPr>
          <w:i/>
          <w:color w:val="B67029"/>
          <w:sz w:val="20"/>
        </w:rPr>
        <w:t>ate the end of a press release.</w:t>
      </w:r>
    </w:p>
    <w:sectPr w:rsidR="00B42189" w:rsidRPr="00686142" w:rsidSect="005722D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FE4F" w14:textId="77777777" w:rsidR="005F6B68" w:rsidRDefault="005F6B68" w:rsidP="00BD1B35">
      <w:r>
        <w:separator/>
      </w:r>
    </w:p>
  </w:endnote>
  <w:endnote w:type="continuationSeparator" w:id="0">
    <w:p w14:paraId="11C2F475" w14:textId="77777777" w:rsidR="005F6B68" w:rsidRDefault="005F6B68" w:rsidP="00BD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F471" w14:textId="77777777" w:rsidR="00636AC5" w:rsidRDefault="00636AC5" w:rsidP="00FA1E30">
    <w:pPr>
      <w:pStyle w:val="Footer"/>
      <w:rPr>
        <w:noProof/>
        <w:sz w:val="16"/>
      </w:rPr>
    </w:pPr>
    <w:r w:rsidRPr="00322D75">
      <w:rPr>
        <w:noProof/>
        <w:color w:val="6E140C"/>
      </w:rPr>
      <w:drawing>
        <wp:inline distT="0" distB="0" distL="0" distR="0" wp14:anchorId="35E8D581" wp14:editId="40538477">
          <wp:extent cx="868680" cy="286603"/>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22848\AppData\Local\Microsoft\Windows\Temporary Internet Files\Content.Word\SENSE_black_rgb_lar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5161"/>
                  <a:stretch/>
                </pic:blipFill>
                <pic:spPr bwMode="auto">
                  <a:xfrm>
                    <a:off x="0" y="0"/>
                    <a:ext cx="868680" cy="286603"/>
                  </a:xfrm>
                  <a:prstGeom prst="rect">
                    <a:avLst/>
                  </a:prstGeom>
                  <a:noFill/>
                  <a:ln>
                    <a:noFill/>
                  </a:ln>
                  <a:extLst>
                    <a:ext uri="{53640926-AAD7-44D8-BBD7-CCE9431645EC}">
                      <a14:shadowObscured xmlns:a14="http://schemas.microsoft.com/office/drawing/2010/main"/>
                    </a:ext>
                  </a:extLst>
                </pic:spPr>
              </pic:pic>
            </a:graphicData>
          </a:graphic>
        </wp:inline>
      </w:drawing>
    </w:r>
  </w:p>
  <w:p w14:paraId="400D7249" w14:textId="0DEBACCD" w:rsidR="00636AC5" w:rsidRPr="00FA1E30" w:rsidRDefault="00636AC5" w:rsidP="00FA1E30">
    <w:pPr>
      <w:pStyle w:val="Footer"/>
      <w:rPr>
        <w:sz w:val="16"/>
        <w:szCs w:val="16"/>
      </w:rPr>
    </w:pPr>
    <w:r w:rsidRPr="004D5E67">
      <w:rPr>
        <w:sz w:val="16"/>
        <w:szCs w:val="16"/>
      </w:rPr>
      <w:t>© 202</w:t>
    </w:r>
    <w:r w:rsidR="00D37C86">
      <w:rPr>
        <w:sz w:val="16"/>
        <w:szCs w:val="16"/>
      </w:rPr>
      <w:t>4</w:t>
    </w:r>
    <w:r w:rsidRPr="004D5E67">
      <w:rPr>
        <w:sz w:val="16"/>
        <w:szCs w:val="16"/>
      </w:rPr>
      <w:t xml:space="preserve"> CCCSE, The University of Texas at Austin</w:t>
    </w:r>
    <w:r>
      <w:rPr>
        <w:sz w:val="16"/>
        <w:szCs w:val="16"/>
      </w:rPr>
      <w:ptab w:relativeTo="margin" w:alignment="right" w:leader="none"/>
    </w:r>
    <w:r>
      <w:rPr>
        <w:sz w:val="16"/>
        <w:szCs w:val="16"/>
      </w:rPr>
      <w:t>P</w:t>
    </w:r>
    <w:r w:rsidRPr="004D5E67">
      <w:rPr>
        <w:sz w:val="16"/>
        <w:szCs w:val="16"/>
      </w:rPr>
      <w:t xml:space="preserve">age </w:t>
    </w:r>
    <w:r w:rsidRPr="004D5E67">
      <w:rPr>
        <w:sz w:val="16"/>
        <w:szCs w:val="16"/>
      </w:rPr>
      <w:fldChar w:fldCharType="begin"/>
    </w:r>
    <w:r w:rsidRPr="004D5E67">
      <w:rPr>
        <w:sz w:val="16"/>
        <w:szCs w:val="16"/>
      </w:rPr>
      <w:instrText xml:space="preserve"> PAGE </w:instrText>
    </w:r>
    <w:r w:rsidRPr="004D5E67">
      <w:rPr>
        <w:sz w:val="16"/>
        <w:szCs w:val="16"/>
      </w:rPr>
      <w:fldChar w:fldCharType="separate"/>
    </w:r>
    <w:r>
      <w:rPr>
        <w:sz w:val="16"/>
        <w:szCs w:val="16"/>
      </w:rPr>
      <w:t>1</w:t>
    </w:r>
    <w:r w:rsidRPr="004D5E67">
      <w:rPr>
        <w:sz w:val="16"/>
        <w:szCs w:val="16"/>
      </w:rPr>
      <w:fldChar w:fldCharType="end"/>
    </w:r>
    <w:r w:rsidRPr="004D5E67">
      <w:rPr>
        <w:sz w:val="16"/>
        <w:szCs w:val="16"/>
      </w:rPr>
      <w:t xml:space="preserve"> of</w:t>
    </w:r>
    <w:r w:rsidRPr="004D5E67">
      <w:rPr>
        <w:spacing w:val="-8"/>
        <w:sz w:val="16"/>
        <w:szCs w:val="16"/>
      </w:rPr>
      <w:t xml:space="preserve"> </w:t>
    </w:r>
    <w:r w:rsidR="005722D3">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2804" w14:textId="77777777" w:rsidR="005722D3" w:rsidRDefault="005722D3" w:rsidP="005722D3">
    <w:pPr>
      <w:pStyle w:val="Footer"/>
      <w:rPr>
        <w:noProof/>
        <w:sz w:val="16"/>
      </w:rPr>
    </w:pPr>
    <w:r w:rsidRPr="00322D75">
      <w:rPr>
        <w:noProof/>
        <w:color w:val="6E140C"/>
      </w:rPr>
      <w:drawing>
        <wp:inline distT="0" distB="0" distL="0" distR="0" wp14:anchorId="5F0D9176" wp14:editId="2692399B">
          <wp:extent cx="868680" cy="286603"/>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22848\AppData\Local\Microsoft\Windows\Temporary Internet Files\Content.Word\SENSE_black_rgb_lar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5161"/>
                  <a:stretch/>
                </pic:blipFill>
                <pic:spPr bwMode="auto">
                  <a:xfrm>
                    <a:off x="0" y="0"/>
                    <a:ext cx="868680" cy="286603"/>
                  </a:xfrm>
                  <a:prstGeom prst="rect">
                    <a:avLst/>
                  </a:prstGeom>
                  <a:noFill/>
                  <a:ln>
                    <a:noFill/>
                  </a:ln>
                  <a:extLst>
                    <a:ext uri="{53640926-AAD7-44D8-BBD7-CCE9431645EC}">
                      <a14:shadowObscured xmlns:a14="http://schemas.microsoft.com/office/drawing/2010/main"/>
                    </a:ext>
                  </a:extLst>
                </pic:spPr>
              </pic:pic>
            </a:graphicData>
          </a:graphic>
        </wp:inline>
      </w:drawing>
    </w:r>
    <w:r>
      <w:rPr>
        <w:i/>
        <w:sz w:val="16"/>
        <w:szCs w:val="20"/>
      </w:rPr>
      <w:ptab w:relativeTo="margin" w:alignment="right" w:leader="none"/>
    </w:r>
    <w:r w:rsidRPr="005722D3">
      <w:rPr>
        <w:i/>
        <w:sz w:val="16"/>
        <w:szCs w:val="20"/>
      </w:rPr>
      <w:t>Sample News Release: CCSSE Results</w:t>
    </w:r>
  </w:p>
  <w:p w14:paraId="70E50AA6" w14:textId="77777777" w:rsidR="00BB0AF6" w:rsidRPr="005722D3" w:rsidRDefault="005722D3" w:rsidP="005722D3">
    <w:pPr>
      <w:pStyle w:val="Footer"/>
      <w:rPr>
        <w:sz w:val="16"/>
        <w:szCs w:val="16"/>
      </w:rPr>
    </w:pPr>
    <w:r w:rsidRPr="004D5E67">
      <w:rPr>
        <w:sz w:val="16"/>
        <w:szCs w:val="16"/>
      </w:rPr>
      <w:t>© 202</w:t>
    </w:r>
    <w:r w:rsidR="004416F0">
      <w:rPr>
        <w:sz w:val="16"/>
        <w:szCs w:val="16"/>
      </w:rPr>
      <w:t>3</w:t>
    </w:r>
    <w:r w:rsidRPr="004D5E67">
      <w:rPr>
        <w:sz w:val="16"/>
        <w:szCs w:val="16"/>
      </w:rPr>
      <w:t xml:space="preserve"> CCCSE, The University of Texas at Austin</w:t>
    </w:r>
    <w:r>
      <w:rPr>
        <w:sz w:val="16"/>
        <w:szCs w:val="16"/>
      </w:rPr>
      <w:ptab w:relativeTo="margin" w:alignment="right" w:leader="none"/>
    </w:r>
    <w:r>
      <w:rPr>
        <w:sz w:val="16"/>
        <w:szCs w:val="16"/>
      </w:rPr>
      <w:t>P</w:t>
    </w:r>
    <w:r w:rsidRPr="004D5E67">
      <w:rPr>
        <w:sz w:val="16"/>
        <w:szCs w:val="16"/>
      </w:rPr>
      <w:t xml:space="preserve">age </w:t>
    </w:r>
    <w:r w:rsidRPr="004D5E67">
      <w:rPr>
        <w:sz w:val="16"/>
        <w:szCs w:val="16"/>
      </w:rPr>
      <w:fldChar w:fldCharType="begin"/>
    </w:r>
    <w:r w:rsidRPr="004D5E67">
      <w:rPr>
        <w:sz w:val="16"/>
        <w:szCs w:val="16"/>
      </w:rPr>
      <w:instrText xml:space="preserve"> PAGE </w:instrText>
    </w:r>
    <w:r w:rsidRPr="004D5E67">
      <w:rPr>
        <w:sz w:val="16"/>
        <w:szCs w:val="16"/>
      </w:rPr>
      <w:fldChar w:fldCharType="separate"/>
    </w:r>
    <w:r>
      <w:rPr>
        <w:sz w:val="16"/>
        <w:szCs w:val="16"/>
      </w:rPr>
      <w:t>1</w:t>
    </w:r>
    <w:r w:rsidRPr="004D5E67">
      <w:rPr>
        <w:sz w:val="16"/>
        <w:szCs w:val="16"/>
      </w:rPr>
      <w:fldChar w:fldCharType="end"/>
    </w:r>
    <w:r w:rsidRPr="004D5E67">
      <w:rPr>
        <w:sz w:val="16"/>
        <w:szCs w:val="16"/>
      </w:rPr>
      <w:t xml:space="preserve"> of</w:t>
    </w:r>
    <w:r w:rsidRPr="004D5E67">
      <w:rPr>
        <w:spacing w:val="-8"/>
        <w:sz w:val="16"/>
        <w:szCs w:val="16"/>
      </w:rPr>
      <w:t xml:space="preserve"> </w:t>
    </w:r>
    <w:r>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73986" w14:textId="77777777" w:rsidR="005F6B68" w:rsidRDefault="005F6B68" w:rsidP="00BD1B35">
      <w:r>
        <w:separator/>
      </w:r>
    </w:p>
  </w:footnote>
  <w:footnote w:type="continuationSeparator" w:id="0">
    <w:p w14:paraId="59B65C9B" w14:textId="77777777" w:rsidR="005F6B68" w:rsidRDefault="005F6B68" w:rsidP="00BD1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038B"/>
    <w:multiLevelType w:val="hybridMultilevel"/>
    <w:tmpl w:val="B4E41B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949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1E"/>
    <w:rsid w:val="00027AAC"/>
    <w:rsid w:val="0003312C"/>
    <w:rsid w:val="000558EE"/>
    <w:rsid w:val="000E4431"/>
    <w:rsid w:val="000E6155"/>
    <w:rsid w:val="000F69CF"/>
    <w:rsid w:val="000F7A8F"/>
    <w:rsid w:val="00106C71"/>
    <w:rsid w:val="0013426B"/>
    <w:rsid w:val="001922C8"/>
    <w:rsid w:val="001A0763"/>
    <w:rsid w:val="001D28F8"/>
    <w:rsid w:val="0023297E"/>
    <w:rsid w:val="002350E1"/>
    <w:rsid w:val="00286ED2"/>
    <w:rsid w:val="002A2D85"/>
    <w:rsid w:val="002F5310"/>
    <w:rsid w:val="0030396A"/>
    <w:rsid w:val="00307FF7"/>
    <w:rsid w:val="00330C98"/>
    <w:rsid w:val="00390177"/>
    <w:rsid w:val="00394A11"/>
    <w:rsid w:val="003B5DC2"/>
    <w:rsid w:val="003D38EE"/>
    <w:rsid w:val="003F0FC5"/>
    <w:rsid w:val="0040220E"/>
    <w:rsid w:val="00412593"/>
    <w:rsid w:val="0041695B"/>
    <w:rsid w:val="004416F0"/>
    <w:rsid w:val="00466C6C"/>
    <w:rsid w:val="004A27EF"/>
    <w:rsid w:val="004E1C98"/>
    <w:rsid w:val="004F4335"/>
    <w:rsid w:val="004F463A"/>
    <w:rsid w:val="00550C35"/>
    <w:rsid w:val="00552610"/>
    <w:rsid w:val="005540F6"/>
    <w:rsid w:val="005722D3"/>
    <w:rsid w:val="005B687B"/>
    <w:rsid w:val="005E2A43"/>
    <w:rsid w:val="005F6B68"/>
    <w:rsid w:val="00600EBA"/>
    <w:rsid w:val="00603A1E"/>
    <w:rsid w:val="00636AC5"/>
    <w:rsid w:val="00641E34"/>
    <w:rsid w:val="006457EF"/>
    <w:rsid w:val="00653B31"/>
    <w:rsid w:val="006645EA"/>
    <w:rsid w:val="0067637A"/>
    <w:rsid w:val="00686142"/>
    <w:rsid w:val="006A4532"/>
    <w:rsid w:val="006F7AED"/>
    <w:rsid w:val="007144B5"/>
    <w:rsid w:val="00730986"/>
    <w:rsid w:val="00747789"/>
    <w:rsid w:val="00761C81"/>
    <w:rsid w:val="00770947"/>
    <w:rsid w:val="00793321"/>
    <w:rsid w:val="008362BA"/>
    <w:rsid w:val="00844BDC"/>
    <w:rsid w:val="00846143"/>
    <w:rsid w:val="00852846"/>
    <w:rsid w:val="008571F1"/>
    <w:rsid w:val="0086631E"/>
    <w:rsid w:val="008748B0"/>
    <w:rsid w:val="008C47BF"/>
    <w:rsid w:val="008D1EB3"/>
    <w:rsid w:val="008D7477"/>
    <w:rsid w:val="00905728"/>
    <w:rsid w:val="00906EA9"/>
    <w:rsid w:val="00937014"/>
    <w:rsid w:val="009546F1"/>
    <w:rsid w:val="00961D98"/>
    <w:rsid w:val="00967FF9"/>
    <w:rsid w:val="00983DDC"/>
    <w:rsid w:val="009B1302"/>
    <w:rsid w:val="009C09E5"/>
    <w:rsid w:val="009E39AF"/>
    <w:rsid w:val="00A31984"/>
    <w:rsid w:val="00A44948"/>
    <w:rsid w:val="00A51668"/>
    <w:rsid w:val="00AB2D9F"/>
    <w:rsid w:val="00AD34BD"/>
    <w:rsid w:val="00B00D54"/>
    <w:rsid w:val="00B35065"/>
    <w:rsid w:val="00B42189"/>
    <w:rsid w:val="00B54D38"/>
    <w:rsid w:val="00B57CD9"/>
    <w:rsid w:val="00B716ED"/>
    <w:rsid w:val="00B90653"/>
    <w:rsid w:val="00B91A45"/>
    <w:rsid w:val="00BB0AF6"/>
    <w:rsid w:val="00BB49D3"/>
    <w:rsid w:val="00BB7C04"/>
    <w:rsid w:val="00BC1AF8"/>
    <w:rsid w:val="00BC23F3"/>
    <w:rsid w:val="00BD1B35"/>
    <w:rsid w:val="00C30529"/>
    <w:rsid w:val="00C35E9A"/>
    <w:rsid w:val="00C84772"/>
    <w:rsid w:val="00C92C81"/>
    <w:rsid w:val="00CC7C52"/>
    <w:rsid w:val="00CD0CB2"/>
    <w:rsid w:val="00CD6A8F"/>
    <w:rsid w:val="00D166DE"/>
    <w:rsid w:val="00D351BE"/>
    <w:rsid w:val="00D37C86"/>
    <w:rsid w:val="00D478B9"/>
    <w:rsid w:val="00D77AC5"/>
    <w:rsid w:val="00D803AA"/>
    <w:rsid w:val="00DA4FE8"/>
    <w:rsid w:val="00DD63A5"/>
    <w:rsid w:val="00DD69D1"/>
    <w:rsid w:val="00DF203B"/>
    <w:rsid w:val="00E01026"/>
    <w:rsid w:val="00E03649"/>
    <w:rsid w:val="00E12568"/>
    <w:rsid w:val="00E1739E"/>
    <w:rsid w:val="00E225FA"/>
    <w:rsid w:val="00E22DF5"/>
    <w:rsid w:val="00E44F8A"/>
    <w:rsid w:val="00E50D39"/>
    <w:rsid w:val="00E95D56"/>
    <w:rsid w:val="00E9703F"/>
    <w:rsid w:val="00EB1910"/>
    <w:rsid w:val="00EB619C"/>
    <w:rsid w:val="00EC5F4D"/>
    <w:rsid w:val="00F01100"/>
    <w:rsid w:val="00F074FB"/>
    <w:rsid w:val="00F46356"/>
    <w:rsid w:val="00F73EF3"/>
    <w:rsid w:val="00F85C84"/>
    <w:rsid w:val="00F93CEA"/>
    <w:rsid w:val="00FA3E39"/>
    <w:rsid w:val="00FD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9FDB4E"/>
  <w15:chartTrackingRefBased/>
  <w15:docId w15:val="{9B9557DC-2373-4F34-B5FA-0BA9035A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AC5"/>
    <w:rPr>
      <w:rFonts w:ascii="Arial" w:hAnsi="Arial"/>
      <w:sz w:val="22"/>
      <w:szCs w:val="24"/>
    </w:rPr>
  </w:style>
  <w:style w:type="paragraph" w:styleId="Heading1">
    <w:name w:val="heading 1"/>
    <w:basedOn w:val="Normal"/>
    <w:next w:val="Normal"/>
    <w:qFormat/>
    <w:rsid w:val="002350E1"/>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653B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1C81"/>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B4218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1C81"/>
    <w:pPr>
      <w:spacing w:before="100" w:beforeAutospacing="1" w:after="100" w:afterAutospacing="1"/>
    </w:pPr>
  </w:style>
  <w:style w:type="character" w:styleId="Hyperlink">
    <w:name w:val="Hyperlink"/>
    <w:rsid w:val="00761C81"/>
    <w:rPr>
      <w:color w:val="0000FF"/>
      <w:u w:val="single"/>
    </w:rPr>
  </w:style>
  <w:style w:type="paragraph" w:styleId="BalloonText">
    <w:name w:val="Balloon Text"/>
    <w:basedOn w:val="Normal"/>
    <w:semiHidden/>
    <w:rsid w:val="00761C81"/>
    <w:rPr>
      <w:rFonts w:ascii="Tahoma" w:hAnsi="Tahoma" w:cs="Tahoma"/>
      <w:sz w:val="16"/>
      <w:szCs w:val="16"/>
    </w:rPr>
  </w:style>
  <w:style w:type="paragraph" w:styleId="Header">
    <w:name w:val="header"/>
    <w:basedOn w:val="Normal"/>
    <w:link w:val="HeaderChar"/>
    <w:rsid w:val="00BD1B35"/>
    <w:pPr>
      <w:tabs>
        <w:tab w:val="center" w:pos="4680"/>
        <w:tab w:val="right" w:pos="9360"/>
      </w:tabs>
    </w:pPr>
  </w:style>
  <w:style w:type="character" w:customStyle="1" w:styleId="HeaderChar">
    <w:name w:val="Header Char"/>
    <w:link w:val="Header"/>
    <w:rsid w:val="00BD1B35"/>
    <w:rPr>
      <w:sz w:val="24"/>
      <w:szCs w:val="24"/>
    </w:rPr>
  </w:style>
  <w:style w:type="paragraph" w:styleId="Footer">
    <w:name w:val="footer"/>
    <w:basedOn w:val="Normal"/>
    <w:link w:val="FooterChar"/>
    <w:uiPriority w:val="99"/>
    <w:rsid w:val="00BD1B35"/>
    <w:pPr>
      <w:tabs>
        <w:tab w:val="center" w:pos="4680"/>
        <w:tab w:val="right" w:pos="9360"/>
      </w:tabs>
    </w:pPr>
  </w:style>
  <w:style w:type="character" w:customStyle="1" w:styleId="FooterChar">
    <w:name w:val="Footer Char"/>
    <w:link w:val="Footer"/>
    <w:uiPriority w:val="99"/>
    <w:rsid w:val="00BD1B35"/>
    <w:rPr>
      <w:sz w:val="24"/>
      <w:szCs w:val="24"/>
    </w:rPr>
  </w:style>
  <w:style w:type="paragraph" w:styleId="BodyText2">
    <w:name w:val="Body Text 2"/>
    <w:basedOn w:val="Normal"/>
    <w:link w:val="BodyText2Char"/>
    <w:rsid w:val="00E50D39"/>
    <w:rPr>
      <w:rFonts w:ascii="Times" w:eastAsia="Times" w:hAnsi="Times"/>
      <w:i/>
      <w:szCs w:val="20"/>
    </w:rPr>
  </w:style>
  <w:style w:type="character" w:customStyle="1" w:styleId="BodyText2Char">
    <w:name w:val="Body Text 2 Char"/>
    <w:link w:val="BodyText2"/>
    <w:rsid w:val="00E50D39"/>
    <w:rPr>
      <w:rFonts w:ascii="Times" w:eastAsia="Times" w:hAnsi="Times"/>
      <w:i/>
      <w:sz w:val="24"/>
    </w:rPr>
  </w:style>
  <w:style w:type="character" w:customStyle="1" w:styleId="Heading4Char">
    <w:name w:val="Heading 4 Char"/>
    <w:link w:val="Heading4"/>
    <w:semiHidden/>
    <w:rsid w:val="00B42189"/>
    <w:rPr>
      <w:rFonts w:ascii="Calibri" w:eastAsia="Times New Roman" w:hAnsi="Calibri" w:cs="Times New Roman"/>
      <w:b/>
      <w:bCs/>
      <w:sz w:val="28"/>
      <w:szCs w:val="28"/>
    </w:rPr>
  </w:style>
  <w:style w:type="character" w:styleId="Emphasis">
    <w:name w:val="Emphasis"/>
    <w:uiPriority w:val="20"/>
    <w:qFormat/>
    <w:rsid w:val="00B42189"/>
    <w:rPr>
      <w:i/>
      <w:iCs/>
    </w:rPr>
  </w:style>
  <w:style w:type="character" w:customStyle="1" w:styleId="Heading2Char">
    <w:name w:val="Heading 2 Char"/>
    <w:basedOn w:val="DefaultParagraphFont"/>
    <w:link w:val="Heading2"/>
    <w:rsid w:val="00653B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755545">
      <w:bodyDiv w:val="1"/>
      <w:marLeft w:val="0"/>
      <w:marRight w:val="0"/>
      <w:marTop w:val="0"/>
      <w:marBottom w:val="0"/>
      <w:divBdr>
        <w:top w:val="none" w:sz="0" w:space="0" w:color="auto"/>
        <w:left w:val="none" w:sz="0" w:space="0" w:color="auto"/>
        <w:bottom w:val="none" w:sz="0" w:space="0" w:color="auto"/>
        <w:right w:val="none" w:sz="0" w:space="0" w:color="auto"/>
      </w:divBdr>
    </w:div>
    <w:div w:id="483277565">
      <w:bodyDiv w:val="1"/>
      <w:marLeft w:val="0"/>
      <w:marRight w:val="0"/>
      <w:marTop w:val="0"/>
      <w:marBottom w:val="0"/>
      <w:divBdr>
        <w:top w:val="none" w:sz="0" w:space="0" w:color="auto"/>
        <w:left w:val="none" w:sz="0" w:space="0" w:color="auto"/>
        <w:bottom w:val="none" w:sz="0" w:space="0" w:color="auto"/>
        <w:right w:val="none" w:sz="0" w:space="0" w:color="auto"/>
      </w:divBdr>
    </w:div>
    <w:div w:id="16582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csse.org/tools/docs/working_with_results/Data_Narrative_Exercise.pdf" TargetMode="Externa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6392-783D-497D-9F97-5603331C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CCSSE Results News Release</vt:lpstr>
    </vt:vector>
  </TitlesOfParts>
  <Company>The University of Texas at Austin</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CCSSE Results News Release</dc:title>
  <dc:subject/>
  <dc:creator>CCSSE - Department of Educational Administration</dc:creator>
  <cp:keywords/>
  <cp:lastModifiedBy>Delboy, Emilio</cp:lastModifiedBy>
  <cp:revision>2</cp:revision>
  <cp:lastPrinted>2010-07-26T13:40:00Z</cp:lastPrinted>
  <dcterms:created xsi:type="dcterms:W3CDTF">2024-07-30T16:53:00Z</dcterms:created>
  <dcterms:modified xsi:type="dcterms:W3CDTF">2024-07-30T16:53:00Z</dcterms:modified>
</cp:coreProperties>
</file>