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C44" w:rsidRPr="00D263BA" w:rsidRDefault="00814C44" w:rsidP="00814C44">
      <w:pPr>
        <w:pStyle w:val="Heading1"/>
        <w:jc w:val="center"/>
        <w:rPr>
          <w:b w:val="0"/>
          <w:color w:val="6698A1"/>
          <w:sz w:val="36"/>
          <w:szCs w:val="36"/>
        </w:rPr>
      </w:pPr>
      <w:bookmarkStart w:id="0" w:name="_bookmark1"/>
      <w:bookmarkEnd w:id="0"/>
      <w:r w:rsidRPr="001C259E">
        <w:rPr>
          <w:color w:val="6698A1"/>
          <w:sz w:val="36"/>
          <w:szCs w:val="36"/>
        </w:rPr>
        <w:t>Community College Survey of Student Engagement</w:t>
      </w:r>
    </w:p>
    <w:p w:rsidR="00EF73C9" w:rsidRDefault="00122F06" w:rsidP="003B0E59">
      <w:pPr>
        <w:pStyle w:val="BodyText"/>
        <w:spacing w:before="0"/>
        <w:jc w:val="center"/>
        <w:rPr>
          <w:b/>
          <w:sz w:val="20"/>
        </w:rPr>
      </w:pPr>
      <w:r w:rsidRPr="00122F06">
        <w:rPr>
          <w:b/>
          <w:bCs/>
          <w:i/>
          <w:color w:val="005363"/>
          <w:sz w:val="36"/>
          <w:szCs w:val="36"/>
        </w:rPr>
        <w:t>Sample News Release: Participation in</w:t>
      </w:r>
      <w:r>
        <w:rPr>
          <w:b/>
          <w:bCs/>
          <w:i/>
          <w:color w:val="005363"/>
          <w:sz w:val="36"/>
          <w:szCs w:val="36"/>
        </w:rPr>
        <w:t xml:space="preserve"> CCSSE</w:t>
      </w:r>
    </w:p>
    <w:p w:rsidR="00EF73C9" w:rsidRDefault="00EF73C9">
      <w:pPr>
        <w:pStyle w:val="BodyText"/>
        <w:spacing w:before="3"/>
        <w:rPr>
          <w:b/>
          <w:sz w:val="18"/>
        </w:rPr>
      </w:pPr>
    </w:p>
    <w:p w:rsidR="00D2234B" w:rsidRPr="00E14270" w:rsidRDefault="00D2234B" w:rsidP="00D2234B">
      <w:pPr>
        <w:rPr>
          <w:rFonts w:eastAsia="Times New Roman" w:cs="Times New Roman"/>
          <w:i/>
          <w:color w:val="6698A1"/>
          <w:sz w:val="20"/>
          <w:lang w:bidi="ar-SA"/>
        </w:rPr>
      </w:pPr>
      <w:r w:rsidRPr="00E14270">
        <w:rPr>
          <w:i/>
          <w:color w:val="6698A1"/>
          <w:sz w:val="20"/>
        </w:rPr>
        <w:t>This sample release is a starting point for writing a news release about your college’s participation in the Community College Survey of Student Engagement (CCSSE). Please fill in the sections marked by brackets (“</w:t>
      </w:r>
      <w:proofErr w:type="gramStart"/>
      <w:r w:rsidRPr="00E14270">
        <w:rPr>
          <w:i/>
          <w:color w:val="6698A1"/>
          <w:sz w:val="20"/>
        </w:rPr>
        <w:t>[ ]</w:t>
      </w:r>
      <w:proofErr w:type="gramEnd"/>
      <w:r w:rsidRPr="00E14270">
        <w:rPr>
          <w:i/>
          <w:color w:val="6698A1"/>
          <w:sz w:val="20"/>
        </w:rPr>
        <w:t>”) with college-specific information.</w:t>
      </w:r>
    </w:p>
    <w:p w:rsidR="00D2234B" w:rsidRDefault="00D2234B" w:rsidP="00D2234B">
      <w:pPr>
        <w:rPr>
          <w:i/>
        </w:rPr>
      </w:pPr>
    </w:p>
    <w:p w:rsidR="00E14270" w:rsidRDefault="00E14270" w:rsidP="00D2234B">
      <w:pPr>
        <w:tabs>
          <w:tab w:val="left" w:pos="6380"/>
          <w:tab w:val="left" w:pos="7460"/>
        </w:tabs>
        <w:ind w:right="-720"/>
        <w:rPr>
          <w:b/>
        </w:rPr>
      </w:pPr>
    </w:p>
    <w:p w:rsidR="00D2234B" w:rsidRDefault="00D2234B" w:rsidP="00D2234B">
      <w:pPr>
        <w:tabs>
          <w:tab w:val="left" w:pos="6380"/>
          <w:tab w:val="left" w:pos="7460"/>
        </w:tabs>
        <w:ind w:right="-720"/>
        <w:rPr>
          <w:b/>
        </w:rPr>
      </w:pPr>
      <w:r>
        <w:rPr>
          <w:b/>
        </w:rPr>
        <w:t>NEWS RELEASE</w:t>
      </w:r>
    </w:p>
    <w:p w:rsidR="00D2234B" w:rsidRDefault="00D2234B" w:rsidP="00D2234B">
      <w:pPr>
        <w:tabs>
          <w:tab w:val="left" w:pos="6380"/>
          <w:tab w:val="left" w:pos="7460"/>
        </w:tabs>
        <w:ind w:right="-720"/>
        <w:rPr>
          <w:b/>
        </w:rPr>
      </w:pPr>
      <w:r>
        <w:rPr>
          <w:b/>
        </w:rPr>
        <w:t>For Immediate Release</w:t>
      </w:r>
    </w:p>
    <w:p w:rsidR="00D2234B" w:rsidRDefault="00D2234B" w:rsidP="00D2234B">
      <w:pPr>
        <w:rPr>
          <w:rFonts w:cs="Times New Roman"/>
          <w:szCs w:val="24"/>
        </w:rPr>
      </w:pPr>
    </w:p>
    <w:p w:rsidR="00D2234B" w:rsidRDefault="00D2234B" w:rsidP="00D2234B"/>
    <w:p w:rsidR="00D2234B" w:rsidRDefault="00D2234B" w:rsidP="00D2234B">
      <w:pPr>
        <w:rPr>
          <w:b/>
        </w:rPr>
      </w:pPr>
      <w:r>
        <w:rPr>
          <w:b/>
        </w:rPr>
        <w:t>Contact:</w:t>
      </w:r>
      <w:r>
        <w:t xml:space="preserve"> [First Name Last Name]</w:t>
      </w:r>
    </w:p>
    <w:p w:rsidR="00D2234B" w:rsidRDefault="00D2234B" w:rsidP="00D2234B">
      <w:pPr>
        <w:rPr>
          <w:b/>
        </w:rPr>
      </w:pPr>
      <w:r>
        <w:rPr>
          <w:b/>
        </w:rPr>
        <w:t>Phone:</w:t>
      </w:r>
      <w:r>
        <w:t xml:space="preserve"> [XXX-XXX-XXXX]</w:t>
      </w:r>
    </w:p>
    <w:p w:rsidR="00D2234B" w:rsidRDefault="00D2234B" w:rsidP="00D2234B">
      <w:pPr>
        <w:rPr>
          <w:b/>
        </w:rPr>
      </w:pPr>
      <w:r>
        <w:rPr>
          <w:b/>
        </w:rPr>
        <w:t>Email:</w:t>
      </w:r>
      <w:r>
        <w:t xml:space="preserve"> [E-mail Address]</w:t>
      </w:r>
    </w:p>
    <w:p w:rsidR="00D2234B" w:rsidRDefault="00D2234B" w:rsidP="00D2234B"/>
    <w:p w:rsidR="00D2234B" w:rsidRDefault="00D2234B" w:rsidP="00D2234B">
      <w:pPr>
        <w:pStyle w:val="Heading1"/>
        <w:jc w:val="center"/>
        <w:rPr>
          <w:sz w:val="28"/>
          <w:szCs w:val="28"/>
        </w:rPr>
      </w:pPr>
      <w:r>
        <w:rPr>
          <w:sz w:val="28"/>
          <w:szCs w:val="28"/>
        </w:rPr>
        <w:t>[College Name] Students to be Surveyed on College Experience</w:t>
      </w:r>
    </w:p>
    <w:p w:rsidR="00D2234B" w:rsidRDefault="00D2234B" w:rsidP="00D2234B">
      <w:pPr>
        <w:rPr>
          <w:szCs w:val="24"/>
        </w:rPr>
      </w:pPr>
    </w:p>
    <w:p w:rsidR="00D2234B" w:rsidRDefault="00D2234B" w:rsidP="00D2234B">
      <w:r>
        <w:t xml:space="preserve">[City, State]—What constitutes quality in the community college experience? Research shows that for many groups of students, the more actively engaged they are, the more likely they are to learn, to persist with their studies, and to attain their academic goals. Student engagement, therefore, is a valuable measure for assessing the quality of colleges’ educational practices and identifying ways they can help more students succeed. [College Name] is joining in this effort. </w:t>
      </w:r>
    </w:p>
    <w:p w:rsidR="00D2234B" w:rsidRDefault="00D2234B" w:rsidP="00D2234B"/>
    <w:p w:rsidR="00D2234B" w:rsidRDefault="00D2234B" w:rsidP="00D2234B">
      <w:r>
        <w:t>Beginning next week, students at [College Name] and many other community colleges across the nation will have the chance to share their views by participating in the Community College Survey of Student Engagement (</w:t>
      </w:r>
      <w:r>
        <w:rPr>
          <w:i/>
        </w:rPr>
        <w:t>CCSSE)</w:t>
      </w:r>
      <w:r>
        <w:t xml:space="preserve">. </w:t>
      </w:r>
      <w:r>
        <w:rPr>
          <w:i/>
        </w:rPr>
        <w:t>CCSSE</w:t>
      </w:r>
      <w:r>
        <w:t xml:space="preserve"> is a versatile, research-based tool appropriate for multiple uses. Survey items focus on how students spend their time, the nature and quality of their interactions with faculty members and peers, and what they have gained from their classes and other aspects of their college experience. Results from the survey will be used to inform ongoing improvement efforts at [College Name]. </w:t>
      </w:r>
    </w:p>
    <w:p w:rsidR="00D2234B" w:rsidRDefault="00D2234B" w:rsidP="00D2234B"/>
    <w:p w:rsidR="00D2234B" w:rsidRDefault="00D2234B" w:rsidP="00D2234B">
      <w:pPr>
        <w:rPr>
          <w:i/>
        </w:rPr>
      </w:pPr>
      <w:r>
        <w:t xml:space="preserve">Additional information about </w:t>
      </w:r>
      <w:r>
        <w:rPr>
          <w:i/>
        </w:rPr>
        <w:t xml:space="preserve">CCSSE </w:t>
      </w:r>
      <w:r>
        <w:t xml:space="preserve">is available at </w:t>
      </w:r>
      <w:hyperlink r:id="rId7" w:history="1">
        <w:r>
          <w:rPr>
            <w:rStyle w:val="Hyperlink"/>
          </w:rPr>
          <w:t>www.ccsse.org</w:t>
        </w:r>
      </w:hyperlink>
      <w:r>
        <w:t xml:space="preserve">. Contact </w:t>
      </w:r>
      <w:r w:rsidR="00E14270">
        <w:t xml:space="preserve">the </w:t>
      </w:r>
      <w:r>
        <w:t>Center for Community College Student Engagement</w:t>
      </w:r>
      <w:r w:rsidR="00E14270">
        <w:t xml:space="preserve"> (CCCSE)</w:t>
      </w:r>
      <w:r>
        <w:t xml:space="preserve"> about </w:t>
      </w:r>
      <w:r>
        <w:rPr>
          <w:i/>
        </w:rPr>
        <w:t>CCSSE</w:t>
      </w:r>
      <w:r>
        <w:t xml:space="preserve"> at </w:t>
      </w:r>
      <w:hyperlink r:id="rId8" w:history="1">
        <w:r>
          <w:rPr>
            <w:rStyle w:val="Hyperlink"/>
          </w:rPr>
          <w:t>info@cccse.org</w:t>
        </w:r>
      </w:hyperlink>
      <w:r>
        <w:t xml:space="preserve"> or 512-471-6807. To speak with the </w:t>
      </w:r>
      <w:r>
        <w:rPr>
          <w:i/>
        </w:rPr>
        <w:t>CCSSE</w:t>
      </w:r>
      <w:r>
        <w:t xml:space="preserve"> representative at your institution</w:t>
      </w:r>
      <w:r>
        <w:rPr>
          <w:bCs/>
        </w:rPr>
        <w:t>, contact</w:t>
      </w:r>
      <w:r>
        <w:t xml:space="preserve"> [First Name Last Name, Title, Phone, Email].</w:t>
      </w:r>
    </w:p>
    <w:p w:rsidR="00D2234B" w:rsidRDefault="00D2234B" w:rsidP="00D2234B">
      <w:pPr>
        <w:jc w:val="center"/>
      </w:pPr>
    </w:p>
    <w:p w:rsidR="00D2234B" w:rsidRDefault="00D2234B" w:rsidP="00D2234B">
      <w:pPr>
        <w:jc w:val="center"/>
      </w:pPr>
      <w:r>
        <w:t>-30-</w:t>
      </w:r>
      <w:bookmarkStart w:id="1" w:name="_GoBack"/>
      <w:bookmarkEnd w:id="1"/>
    </w:p>
    <w:p w:rsidR="00D2234B" w:rsidRDefault="00D2234B" w:rsidP="00D2234B">
      <w:pPr>
        <w:jc w:val="center"/>
        <w:rPr>
          <w:rFonts w:cs="Times New Roman"/>
          <w:szCs w:val="24"/>
        </w:rPr>
      </w:pPr>
    </w:p>
    <w:p w:rsidR="00D2234B" w:rsidRPr="00E14270" w:rsidRDefault="00D2234B" w:rsidP="00E14270">
      <w:pPr>
        <w:jc w:val="center"/>
        <w:rPr>
          <w:i/>
          <w:color w:val="6698A1"/>
          <w:sz w:val="20"/>
        </w:rPr>
      </w:pPr>
      <w:r w:rsidRPr="00E14270">
        <w:rPr>
          <w:i/>
          <w:color w:val="6698A1"/>
          <w:sz w:val="20"/>
        </w:rPr>
        <w:t>The “-30-” centered on the line above is the customary way to indicate the end of a press release.</w:t>
      </w:r>
    </w:p>
    <w:p w:rsidR="00EF73C9" w:rsidRDefault="00EF73C9" w:rsidP="00D2234B">
      <w:pPr>
        <w:pStyle w:val="Header"/>
      </w:pPr>
    </w:p>
    <w:sectPr w:rsidR="00EF73C9">
      <w:footerReference w:type="default" r:id="rId9"/>
      <w:pgSz w:w="12240" w:h="15840"/>
      <w:pgMar w:top="1360" w:right="860" w:bottom="1260" w:left="1320" w:header="0" w:footer="10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3F3D" w:rsidRDefault="00960666">
      <w:r>
        <w:separator/>
      </w:r>
    </w:p>
  </w:endnote>
  <w:endnote w:type="continuationSeparator" w:id="0">
    <w:p w:rsidR="00D73F3D" w:rsidRDefault="00960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BAE" w:rsidRDefault="00537BAE" w:rsidP="00537BAE">
    <w:pPr>
      <w:pStyle w:val="Footer"/>
      <w:rPr>
        <w:noProof/>
        <w:sz w:val="16"/>
      </w:rPr>
    </w:pPr>
    <w:r w:rsidRPr="00322D75">
      <w:rPr>
        <w:noProof/>
        <w:color w:val="6E140C"/>
      </w:rPr>
      <w:drawing>
        <wp:inline distT="0" distB="0" distL="0" distR="0" wp14:anchorId="40053BDD" wp14:editId="23D669AC">
          <wp:extent cx="868680" cy="286603"/>
          <wp:effectExtent l="0" t="0" r="762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d22848\AppData\Local\Microsoft\Windows\Temporary Internet Files\Content.Word\SENSE_black_rgb_large.png"/>
                  <pic:cNvPicPr>
                    <a:picLocks noChangeAspect="1" noChangeArrowheads="1"/>
                  </pic:cNvPicPr>
                </pic:nvPicPr>
                <pic:blipFill rotWithShape="1">
                  <a:blip r:embed="rId1">
                    <a:extLst>
                      <a:ext uri="{28A0092B-C50C-407E-A947-70E740481C1C}">
                        <a14:useLocalDpi xmlns:a14="http://schemas.microsoft.com/office/drawing/2010/main" val="0"/>
                      </a:ext>
                    </a:extLst>
                  </a:blip>
                  <a:srcRect b="15161"/>
                  <a:stretch/>
                </pic:blipFill>
                <pic:spPr bwMode="auto">
                  <a:xfrm>
                    <a:off x="0" y="0"/>
                    <a:ext cx="868680" cy="286603"/>
                  </a:xfrm>
                  <a:prstGeom prst="rect">
                    <a:avLst/>
                  </a:prstGeom>
                  <a:noFill/>
                  <a:ln>
                    <a:noFill/>
                  </a:ln>
                  <a:extLst>
                    <a:ext uri="{53640926-AAD7-44D8-BBD7-CCE9431645EC}">
                      <a14:shadowObscured xmlns:a14="http://schemas.microsoft.com/office/drawing/2010/main"/>
                    </a:ext>
                  </a:extLst>
                </pic:spPr>
              </pic:pic>
            </a:graphicData>
          </a:graphic>
        </wp:inline>
      </w:drawing>
    </w:r>
  </w:p>
  <w:p w:rsidR="00EF73C9" w:rsidRPr="00537BAE" w:rsidRDefault="00537BAE" w:rsidP="00537BAE">
    <w:pPr>
      <w:pStyle w:val="Footer"/>
      <w:rPr>
        <w:sz w:val="16"/>
        <w:szCs w:val="16"/>
      </w:rPr>
    </w:pPr>
    <w:r w:rsidRPr="004D5E67">
      <w:rPr>
        <w:sz w:val="16"/>
        <w:szCs w:val="16"/>
      </w:rPr>
      <w:t>© 202</w:t>
    </w:r>
    <w:r w:rsidR="00C4375B">
      <w:rPr>
        <w:sz w:val="16"/>
        <w:szCs w:val="16"/>
      </w:rPr>
      <w:t>5</w:t>
    </w:r>
    <w:r w:rsidRPr="004D5E67">
      <w:rPr>
        <w:sz w:val="16"/>
        <w:szCs w:val="16"/>
      </w:rPr>
      <w:t xml:space="preserve"> CCCSE, The University of Texas at Austin</w:t>
    </w:r>
    <w:r>
      <w:rPr>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3F3D" w:rsidRDefault="00960666">
      <w:r>
        <w:separator/>
      </w:r>
    </w:p>
  </w:footnote>
  <w:footnote w:type="continuationSeparator" w:id="0">
    <w:p w:rsidR="00D73F3D" w:rsidRDefault="009606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CF63CE"/>
    <w:multiLevelType w:val="hybridMultilevel"/>
    <w:tmpl w:val="61D6DD1C"/>
    <w:lvl w:ilvl="0" w:tplc="FCFC0182">
      <w:start w:val="1"/>
      <w:numFmt w:val="decimal"/>
      <w:lvlText w:val="%1."/>
      <w:lvlJc w:val="left"/>
      <w:pPr>
        <w:ind w:left="364" w:hanging="245"/>
        <w:jc w:val="left"/>
      </w:pPr>
      <w:rPr>
        <w:rFonts w:ascii="Arial" w:eastAsia="Arial" w:hAnsi="Arial" w:cs="Arial" w:hint="default"/>
        <w:b/>
        <w:bCs/>
        <w:spacing w:val="-1"/>
        <w:w w:val="100"/>
        <w:sz w:val="22"/>
        <w:szCs w:val="22"/>
        <w:lang w:val="en-US" w:eastAsia="en-US" w:bidi="en-US"/>
      </w:rPr>
    </w:lvl>
    <w:lvl w:ilvl="1" w:tplc="4E1E446A">
      <w:numFmt w:val="bullet"/>
      <w:lvlText w:val="•"/>
      <w:lvlJc w:val="left"/>
      <w:pPr>
        <w:ind w:left="1330" w:hanging="245"/>
      </w:pPr>
      <w:rPr>
        <w:rFonts w:hint="default"/>
        <w:lang w:val="en-US" w:eastAsia="en-US" w:bidi="en-US"/>
      </w:rPr>
    </w:lvl>
    <w:lvl w:ilvl="2" w:tplc="F84AFB62">
      <w:numFmt w:val="bullet"/>
      <w:lvlText w:val="•"/>
      <w:lvlJc w:val="left"/>
      <w:pPr>
        <w:ind w:left="2300" w:hanging="245"/>
      </w:pPr>
      <w:rPr>
        <w:rFonts w:hint="default"/>
        <w:lang w:val="en-US" w:eastAsia="en-US" w:bidi="en-US"/>
      </w:rPr>
    </w:lvl>
    <w:lvl w:ilvl="3" w:tplc="74C4F31E">
      <w:numFmt w:val="bullet"/>
      <w:lvlText w:val="•"/>
      <w:lvlJc w:val="left"/>
      <w:pPr>
        <w:ind w:left="3270" w:hanging="245"/>
      </w:pPr>
      <w:rPr>
        <w:rFonts w:hint="default"/>
        <w:lang w:val="en-US" w:eastAsia="en-US" w:bidi="en-US"/>
      </w:rPr>
    </w:lvl>
    <w:lvl w:ilvl="4" w:tplc="59EAB9A0">
      <w:numFmt w:val="bullet"/>
      <w:lvlText w:val="•"/>
      <w:lvlJc w:val="left"/>
      <w:pPr>
        <w:ind w:left="4240" w:hanging="245"/>
      </w:pPr>
      <w:rPr>
        <w:rFonts w:hint="default"/>
        <w:lang w:val="en-US" w:eastAsia="en-US" w:bidi="en-US"/>
      </w:rPr>
    </w:lvl>
    <w:lvl w:ilvl="5" w:tplc="E29615F8">
      <w:numFmt w:val="bullet"/>
      <w:lvlText w:val="•"/>
      <w:lvlJc w:val="left"/>
      <w:pPr>
        <w:ind w:left="5210" w:hanging="245"/>
      </w:pPr>
      <w:rPr>
        <w:rFonts w:hint="default"/>
        <w:lang w:val="en-US" w:eastAsia="en-US" w:bidi="en-US"/>
      </w:rPr>
    </w:lvl>
    <w:lvl w:ilvl="6" w:tplc="122ED12A">
      <w:numFmt w:val="bullet"/>
      <w:lvlText w:val="•"/>
      <w:lvlJc w:val="left"/>
      <w:pPr>
        <w:ind w:left="6180" w:hanging="245"/>
      </w:pPr>
      <w:rPr>
        <w:rFonts w:hint="default"/>
        <w:lang w:val="en-US" w:eastAsia="en-US" w:bidi="en-US"/>
      </w:rPr>
    </w:lvl>
    <w:lvl w:ilvl="7" w:tplc="E55C96F8">
      <w:numFmt w:val="bullet"/>
      <w:lvlText w:val="•"/>
      <w:lvlJc w:val="left"/>
      <w:pPr>
        <w:ind w:left="7150" w:hanging="245"/>
      </w:pPr>
      <w:rPr>
        <w:rFonts w:hint="default"/>
        <w:lang w:val="en-US" w:eastAsia="en-US" w:bidi="en-US"/>
      </w:rPr>
    </w:lvl>
    <w:lvl w:ilvl="8" w:tplc="26E45EFE">
      <w:numFmt w:val="bullet"/>
      <w:lvlText w:val="•"/>
      <w:lvlJc w:val="left"/>
      <w:pPr>
        <w:ind w:left="8120" w:hanging="245"/>
      </w:pPr>
      <w:rPr>
        <w:rFonts w:hint="default"/>
        <w:lang w:val="en-US" w:eastAsia="en-US" w:bidi="en-US"/>
      </w:rPr>
    </w:lvl>
  </w:abstractNum>
  <w:abstractNum w:abstractNumId="1" w15:restartNumberingAfterBreak="0">
    <w:nsid w:val="7FCB5968"/>
    <w:multiLevelType w:val="hybridMultilevel"/>
    <w:tmpl w:val="75C8ECBE"/>
    <w:lvl w:ilvl="0" w:tplc="E1C49B24">
      <w:start w:val="1"/>
      <w:numFmt w:val="decimal"/>
      <w:lvlText w:val="%1."/>
      <w:lvlJc w:val="left"/>
      <w:pPr>
        <w:ind w:left="479" w:hanging="360"/>
        <w:jc w:val="left"/>
      </w:pPr>
      <w:rPr>
        <w:rFonts w:ascii="Arial" w:eastAsia="Arial" w:hAnsi="Arial" w:cs="Arial" w:hint="default"/>
        <w:b/>
        <w:bCs/>
        <w:w w:val="99"/>
        <w:sz w:val="22"/>
        <w:szCs w:val="22"/>
        <w:lang w:val="en-US" w:eastAsia="en-US" w:bidi="en-US"/>
      </w:rPr>
    </w:lvl>
    <w:lvl w:ilvl="1" w:tplc="4AD2C8C2">
      <w:numFmt w:val="bullet"/>
      <w:lvlText w:val="•"/>
      <w:lvlJc w:val="left"/>
      <w:pPr>
        <w:ind w:left="1390" w:hanging="360"/>
      </w:pPr>
      <w:rPr>
        <w:rFonts w:hint="default"/>
        <w:lang w:val="en-US" w:eastAsia="en-US" w:bidi="en-US"/>
      </w:rPr>
    </w:lvl>
    <w:lvl w:ilvl="2" w:tplc="3FCE29C2">
      <w:numFmt w:val="bullet"/>
      <w:lvlText w:val="•"/>
      <w:lvlJc w:val="left"/>
      <w:pPr>
        <w:ind w:left="2300" w:hanging="360"/>
      </w:pPr>
      <w:rPr>
        <w:rFonts w:hint="default"/>
        <w:lang w:val="en-US" w:eastAsia="en-US" w:bidi="en-US"/>
      </w:rPr>
    </w:lvl>
    <w:lvl w:ilvl="3" w:tplc="3AE6D410">
      <w:numFmt w:val="bullet"/>
      <w:lvlText w:val="•"/>
      <w:lvlJc w:val="left"/>
      <w:pPr>
        <w:ind w:left="3210" w:hanging="360"/>
      </w:pPr>
      <w:rPr>
        <w:rFonts w:hint="default"/>
        <w:lang w:val="en-US" w:eastAsia="en-US" w:bidi="en-US"/>
      </w:rPr>
    </w:lvl>
    <w:lvl w:ilvl="4" w:tplc="F2E4D6A8">
      <w:numFmt w:val="bullet"/>
      <w:lvlText w:val="•"/>
      <w:lvlJc w:val="left"/>
      <w:pPr>
        <w:ind w:left="4120" w:hanging="360"/>
      </w:pPr>
      <w:rPr>
        <w:rFonts w:hint="default"/>
        <w:lang w:val="en-US" w:eastAsia="en-US" w:bidi="en-US"/>
      </w:rPr>
    </w:lvl>
    <w:lvl w:ilvl="5" w:tplc="7B24ACF0">
      <w:numFmt w:val="bullet"/>
      <w:lvlText w:val="•"/>
      <w:lvlJc w:val="left"/>
      <w:pPr>
        <w:ind w:left="5030" w:hanging="360"/>
      </w:pPr>
      <w:rPr>
        <w:rFonts w:hint="default"/>
        <w:lang w:val="en-US" w:eastAsia="en-US" w:bidi="en-US"/>
      </w:rPr>
    </w:lvl>
    <w:lvl w:ilvl="6" w:tplc="054EEFE6">
      <w:numFmt w:val="bullet"/>
      <w:lvlText w:val="•"/>
      <w:lvlJc w:val="left"/>
      <w:pPr>
        <w:ind w:left="5940" w:hanging="360"/>
      </w:pPr>
      <w:rPr>
        <w:rFonts w:hint="default"/>
        <w:lang w:val="en-US" w:eastAsia="en-US" w:bidi="en-US"/>
      </w:rPr>
    </w:lvl>
    <w:lvl w:ilvl="7" w:tplc="02AE1056">
      <w:numFmt w:val="bullet"/>
      <w:lvlText w:val="•"/>
      <w:lvlJc w:val="left"/>
      <w:pPr>
        <w:ind w:left="6850" w:hanging="360"/>
      </w:pPr>
      <w:rPr>
        <w:rFonts w:hint="default"/>
        <w:lang w:val="en-US" w:eastAsia="en-US" w:bidi="en-US"/>
      </w:rPr>
    </w:lvl>
    <w:lvl w:ilvl="8" w:tplc="132616E2">
      <w:numFmt w:val="bullet"/>
      <w:lvlText w:val="•"/>
      <w:lvlJc w:val="left"/>
      <w:pPr>
        <w:ind w:left="7760" w:hanging="36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3C9"/>
    <w:rsid w:val="000C1D0A"/>
    <w:rsid w:val="00122F06"/>
    <w:rsid w:val="001739F7"/>
    <w:rsid w:val="001C7640"/>
    <w:rsid w:val="001F525A"/>
    <w:rsid w:val="00274B54"/>
    <w:rsid w:val="00323D83"/>
    <w:rsid w:val="003B0E59"/>
    <w:rsid w:val="004447D0"/>
    <w:rsid w:val="00537BAE"/>
    <w:rsid w:val="00562818"/>
    <w:rsid w:val="00647E37"/>
    <w:rsid w:val="00814C44"/>
    <w:rsid w:val="008C35EC"/>
    <w:rsid w:val="00960666"/>
    <w:rsid w:val="00997E9D"/>
    <w:rsid w:val="009B733B"/>
    <w:rsid w:val="00AB5A96"/>
    <w:rsid w:val="00C121EE"/>
    <w:rsid w:val="00C4375B"/>
    <w:rsid w:val="00CB0479"/>
    <w:rsid w:val="00CF13BD"/>
    <w:rsid w:val="00D2234B"/>
    <w:rsid w:val="00D73F3D"/>
    <w:rsid w:val="00E14270"/>
    <w:rsid w:val="00E23808"/>
    <w:rsid w:val="00E272A9"/>
    <w:rsid w:val="00E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56C81"/>
  <w15:docId w15:val="{75A58B7F-BC56-4521-BA8A-BA5311848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20"/>
      <w:outlineLvl w:val="0"/>
    </w:pPr>
    <w:rPr>
      <w:b/>
      <w:bCs/>
      <w:sz w:val="24"/>
      <w:szCs w:val="24"/>
    </w:rPr>
  </w:style>
  <w:style w:type="paragraph" w:styleId="Heading2">
    <w:name w:val="heading 2"/>
    <w:basedOn w:val="Normal"/>
    <w:uiPriority w:val="1"/>
    <w:qFormat/>
    <w:pPr>
      <w:ind w:left="489" w:hanging="370"/>
      <w:outlineLvl w:val="1"/>
    </w:pPr>
    <w:rPr>
      <w:b/>
      <w:bCs/>
    </w:rPr>
  </w:style>
  <w:style w:type="paragraph" w:styleId="Heading3">
    <w:name w:val="heading 3"/>
    <w:basedOn w:val="Normal"/>
    <w:next w:val="Normal"/>
    <w:link w:val="Heading3Char"/>
    <w:uiPriority w:val="9"/>
    <w:semiHidden/>
    <w:unhideWhenUsed/>
    <w:qFormat/>
    <w:rsid w:val="001739F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120"/>
    </w:pPr>
    <w:rPr>
      <w:sz w:val="24"/>
      <w:szCs w:val="24"/>
      <w:u w:val="single" w:color="000000"/>
    </w:rPr>
  </w:style>
  <w:style w:type="paragraph" w:styleId="BodyText">
    <w:name w:val="Body Text"/>
    <w:basedOn w:val="Normal"/>
    <w:uiPriority w:val="1"/>
    <w:qFormat/>
    <w:pPr>
      <w:spacing w:before="1"/>
    </w:pPr>
  </w:style>
  <w:style w:type="paragraph" w:styleId="ListParagraph">
    <w:name w:val="List Paragraph"/>
    <w:basedOn w:val="Normal"/>
    <w:uiPriority w:val="1"/>
    <w:qFormat/>
    <w:pPr>
      <w:ind w:left="489" w:hanging="370"/>
    </w:pPr>
  </w:style>
  <w:style w:type="paragraph" w:customStyle="1" w:styleId="TableParagraph">
    <w:name w:val="Table Paragraph"/>
    <w:basedOn w:val="Normal"/>
    <w:uiPriority w:val="1"/>
    <w:qFormat/>
    <w:pPr>
      <w:spacing w:line="210" w:lineRule="exact"/>
      <w:ind w:left="205"/>
      <w:jc w:val="center"/>
    </w:pPr>
  </w:style>
  <w:style w:type="paragraph" w:styleId="Header">
    <w:name w:val="header"/>
    <w:basedOn w:val="Normal"/>
    <w:link w:val="HeaderChar"/>
    <w:unhideWhenUsed/>
    <w:rsid w:val="00960666"/>
    <w:pPr>
      <w:tabs>
        <w:tab w:val="center" w:pos="4680"/>
        <w:tab w:val="right" w:pos="9360"/>
      </w:tabs>
    </w:pPr>
  </w:style>
  <w:style w:type="character" w:customStyle="1" w:styleId="HeaderChar">
    <w:name w:val="Header Char"/>
    <w:basedOn w:val="DefaultParagraphFont"/>
    <w:link w:val="Header"/>
    <w:rsid w:val="00960666"/>
    <w:rPr>
      <w:rFonts w:ascii="Arial" w:eastAsia="Arial" w:hAnsi="Arial" w:cs="Arial"/>
      <w:lang w:bidi="en-US"/>
    </w:rPr>
  </w:style>
  <w:style w:type="paragraph" w:styleId="Footer">
    <w:name w:val="footer"/>
    <w:basedOn w:val="Normal"/>
    <w:link w:val="FooterChar"/>
    <w:uiPriority w:val="99"/>
    <w:unhideWhenUsed/>
    <w:rsid w:val="00960666"/>
    <w:pPr>
      <w:tabs>
        <w:tab w:val="center" w:pos="4680"/>
        <w:tab w:val="right" w:pos="9360"/>
      </w:tabs>
    </w:pPr>
  </w:style>
  <w:style w:type="character" w:customStyle="1" w:styleId="FooterChar">
    <w:name w:val="Footer Char"/>
    <w:basedOn w:val="DefaultParagraphFont"/>
    <w:link w:val="Footer"/>
    <w:uiPriority w:val="99"/>
    <w:rsid w:val="00960666"/>
    <w:rPr>
      <w:rFonts w:ascii="Arial" w:eastAsia="Arial" w:hAnsi="Arial" w:cs="Arial"/>
      <w:lang w:bidi="en-US"/>
    </w:rPr>
  </w:style>
  <w:style w:type="character" w:styleId="Hyperlink">
    <w:name w:val="Hyperlink"/>
    <w:basedOn w:val="DefaultParagraphFont"/>
    <w:uiPriority w:val="99"/>
    <w:unhideWhenUsed/>
    <w:rsid w:val="009B733B"/>
    <w:rPr>
      <w:color w:val="0000FF" w:themeColor="hyperlink"/>
      <w:u w:val="single"/>
    </w:rPr>
  </w:style>
  <w:style w:type="character" w:styleId="UnresolvedMention">
    <w:name w:val="Unresolved Mention"/>
    <w:basedOn w:val="DefaultParagraphFont"/>
    <w:uiPriority w:val="99"/>
    <w:semiHidden/>
    <w:unhideWhenUsed/>
    <w:rsid w:val="009B733B"/>
    <w:rPr>
      <w:color w:val="605E5C"/>
      <w:shd w:val="clear" w:color="auto" w:fill="E1DFDD"/>
    </w:rPr>
  </w:style>
  <w:style w:type="character" w:customStyle="1" w:styleId="Heading3Char">
    <w:name w:val="Heading 3 Char"/>
    <w:basedOn w:val="DefaultParagraphFont"/>
    <w:link w:val="Heading3"/>
    <w:uiPriority w:val="9"/>
    <w:semiHidden/>
    <w:rsid w:val="001739F7"/>
    <w:rPr>
      <w:rFonts w:asciiTheme="majorHAnsi" w:eastAsiaTheme="majorEastAsia" w:hAnsiTheme="majorHAnsi" w:cstheme="majorBidi"/>
      <w:color w:val="243F60" w:themeColor="accent1" w:themeShade="7F"/>
      <w:sz w:val="24"/>
      <w:szCs w:val="24"/>
      <w:lang w:bidi="en-US"/>
    </w:rPr>
  </w:style>
  <w:style w:type="paragraph" w:styleId="BodyText2">
    <w:name w:val="Body Text 2"/>
    <w:basedOn w:val="Normal"/>
    <w:link w:val="BodyText2Char"/>
    <w:uiPriority w:val="99"/>
    <w:semiHidden/>
    <w:unhideWhenUsed/>
    <w:rsid w:val="001739F7"/>
    <w:pPr>
      <w:spacing w:after="120" w:line="480" w:lineRule="auto"/>
    </w:pPr>
  </w:style>
  <w:style w:type="character" w:customStyle="1" w:styleId="BodyText2Char">
    <w:name w:val="Body Text 2 Char"/>
    <w:basedOn w:val="DefaultParagraphFont"/>
    <w:link w:val="BodyText2"/>
    <w:uiPriority w:val="99"/>
    <w:semiHidden/>
    <w:rsid w:val="001739F7"/>
    <w:rPr>
      <w:rFonts w:ascii="Arial" w:eastAsia="Arial" w:hAnsi="Arial" w:cs="Arial"/>
      <w:lang w:bidi="en-US"/>
    </w:rPr>
  </w:style>
  <w:style w:type="paragraph" w:styleId="NormalWeb">
    <w:name w:val="Normal (Web)"/>
    <w:basedOn w:val="Normal"/>
    <w:uiPriority w:val="99"/>
    <w:rsid w:val="001739F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89244">
      <w:bodyDiv w:val="1"/>
      <w:marLeft w:val="0"/>
      <w:marRight w:val="0"/>
      <w:marTop w:val="0"/>
      <w:marBottom w:val="0"/>
      <w:divBdr>
        <w:top w:val="none" w:sz="0" w:space="0" w:color="auto"/>
        <w:left w:val="none" w:sz="0" w:space="0" w:color="auto"/>
        <w:bottom w:val="none" w:sz="0" w:space="0" w:color="auto"/>
        <w:right w:val="none" w:sz="0" w:space="0" w:color="auto"/>
      </w:divBdr>
    </w:div>
    <w:div w:id="280303526">
      <w:bodyDiv w:val="1"/>
      <w:marLeft w:val="0"/>
      <w:marRight w:val="0"/>
      <w:marTop w:val="0"/>
      <w:marBottom w:val="0"/>
      <w:divBdr>
        <w:top w:val="none" w:sz="0" w:space="0" w:color="auto"/>
        <w:left w:val="none" w:sz="0" w:space="0" w:color="auto"/>
        <w:bottom w:val="none" w:sz="0" w:space="0" w:color="auto"/>
        <w:right w:val="none" w:sz="0" w:space="0" w:color="auto"/>
      </w:divBdr>
    </w:div>
    <w:div w:id="327442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cccse.org" TargetMode="External"/><Relationship Id="rId3" Type="http://schemas.openxmlformats.org/officeDocument/2006/relationships/settings" Target="settings.xml"/><Relationship Id="rId7" Type="http://schemas.openxmlformats.org/officeDocument/2006/relationships/hyperlink" Target="http://www.ccss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Adkins</dc:creator>
  <cp:lastModifiedBy>Estrada, Megan</cp:lastModifiedBy>
  <cp:revision>3</cp:revision>
  <dcterms:created xsi:type="dcterms:W3CDTF">2023-10-05T16:36:00Z</dcterms:created>
  <dcterms:modified xsi:type="dcterms:W3CDTF">2024-10-30T20:10:00Z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2018-11-12T00:00:00Z</vt:filetime>
  </property>
  <property fmtid="{D5CDD505-2E9C-101B-9397-08002B2CF9AE}" pid="3" name="Creator">
    <vt:lpwstr>Acrobat PDFMaker 18 for Word</vt:lpwstr>
  </property>
  <property fmtid="{D5CDD505-2E9C-101B-9397-08002B2CF9AE}" pid="4" name="LastSaved">
    <vt:filetime>2019-10-21T00:00:00Z</vt:filetime>
  </property>
</Properties>
</file>